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887958977"/>
        <w:docPartObj>
          <w:docPartGallery w:val="Cover Pages"/>
          <w:docPartUnique/>
        </w:docPartObj>
      </w:sdtPr>
      <w:sdtEndPr/>
      <w:sdtContent>
        <w:p w14:paraId="6C379E6F" w14:textId="553D04FB" w:rsidR="008F5A48" w:rsidRPr="004D2127" w:rsidRDefault="008F5A48" w:rsidP="00441ADE">
          <w:pPr>
            <w:spacing w:after="0" w:line="276" w:lineRule="auto"/>
          </w:pPr>
        </w:p>
        <w:tbl>
          <w:tblPr>
            <w:tblpPr w:leftFromText="187" w:rightFromText="187" w:vertAnchor="page" w:horzAnchor="margin" w:tblpY="6257"/>
            <w:tblW w:w="4711" w:type="pct"/>
            <w:tblBorders>
              <w:left w:val="single" w:sz="12" w:space="0" w:color="4472C4" w:themeColor="accent1"/>
            </w:tblBorders>
            <w:tblCellMar>
              <w:left w:w="144" w:type="dxa"/>
              <w:right w:w="115" w:type="dxa"/>
            </w:tblCellMar>
            <w:tblLook w:val="04A0" w:firstRow="1" w:lastRow="0" w:firstColumn="1" w:lastColumn="0" w:noHBand="0" w:noVBand="1"/>
          </w:tblPr>
          <w:tblGrid>
            <w:gridCol w:w="8504"/>
          </w:tblGrid>
          <w:tr w:rsidR="000E23DC" w:rsidRPr="004D2127" w14:paraId="14D5E426" w14:textId="77777777" w:rsidTr="00D02237">
            <w:trPr>
              <w:trHeight w:val="5242"/>
            </w:trPr>
            <w:tc>
              <w:tcPr>
                <w:tcW w:w="8504" w:type="dxa"/>
                <w:tcBorders>
                  <w:left w:val="nil"/>
                  <w:bottom w:val="nil"/>
                </w:tcBorders>
                <w:vAlign w:val="bottom"/>
              </w:tcPr>
              <w:sdt>
                <w:sdtPr>
                  <w:rPr>
                    <w:rFonts w:ascii="Arial" w:hAnsi="Arial" w:cs="Arial"/>
                    <w:b/>
                    <w:bCs/>
                    <w:color w:val="0059AB"/>
                    <w:sz w:val="80"/>
                    <w:szCs w:val="80"/>
                  </w:rPr>
                  <w:alias w:val="Title"/>
                  <w:id w:val="13406919"/>
                  <w:placeholder>
                    <w:docPart w:val="70B9114B3DED49E39E3819A4442721B5"/>
                  </w:placeholder>
                  <w:dataBinding w:prefixMappings="xmlns:ns0='http://schemas.openxmlformats.org/package/2006/metadata/core-properties' xmlns:ns1='http://purl.org/dc/elements/1.1/'" w:xpath="/ns0:coreProperties[1]/ns1:title[1]" w:storeItemID="{6C3C8BC8-F283-45AE-878A-BAB7291924A1}"/>
                  <w:text/>
                </w:sdtPr>
                <w:sdtEndPr/>
                <w:sdtContent>
                  <w:p w14:paraId="2BFC9B13" w14:textId="53E6E4AF" w:rsidR="000E23DC" w:rsidRPr="004D2127" w:rsidRDefault="001E4D0B" w:rsidP="00441ADE">
                    <w:pPr>
                      <w:pStyle w:val="NoSpacing"/>
                      <w:spacing w:line="276" w:lineRule="auto"/>
                      <w:rPr>
                        <w:rFonts w:asciiTheme="majorHAnsi" w:eastAsiaTheme="majorEastAsia" w:hAnsiTheme="majorHAnsi" w:cstheme="majorBidi"/>
                        <w:color w:val="4472C4" w:themeColor="accent1"/>
                        <w:sz w:val="88"/>
                        <w:szCs w:val="88"/>
                      </w:rPr>
                    </w:pPr>
                    <w:r w:rsidRPr="004D2127">
                      <w:rPr>
                        <w:rFonts w:ascii="Arial" w:hAnsi="Arial" w:cs="Arial"/>
                        <w:b/>
                        <w:bCs/>
                        <w:color w:val="0059AB"/>
                        <w:sz w:val="80"/>
                        <w:szCs w:val="80"/>
                      </w:rPr>
                      <w:t>Pay Policy</w:t>
                    </w:r>
                  </w:p>
                </w:sdtContent>
              </w:sdt>
            </w:tc>
          </w:tr>
          <w:tr w:rsidR="000E23DC" w:rsidRPr="004D2127" w14:paraId="0D41CE3F" w14:textId="77777777" w:rsidTr="00D02237">
            <w:sdt>
              <w:sdtPr>
                <w:rPr>
                  <w:rFonts w:ascii="Arial" w:hAnsi="Arial" w:cs="Arial"/>
                  <w:color w:val="5A9D17"/>
                  <w:sz w:val="48"/>
                  <w:szCs w:val="48"/>
                </w:rPr>
                <w:alias w:val="Subtitle"/>
                <w:id w:val="13406923"/>
                <w:placeholder>
                  <w:docPart w:val="37B7CCB8AE0F46B2908881584627250F"/>
                </w:placeholder>
                <w:dataBinding w:prefixMappings="xmlns:ns0='http://schemas.openxmlformats.org/package/2006/metadata/core-properties' xmlns:ns1='http://purl.org/dc/elements/1.1/'" w:xpath="/ns0:coreProperties[1]/ns1:subject[1]" w:storeItemID="{6C3C8BC8-F283-45AE-878A-BAB7291924A1}"/>
                <w:text/>
              </w:sdtPr>
              <w:sdtEndPr/>
              <w:sdtContent>
                <w:tc>
                  <w:tcPr>
                    <w:tcW w:w="8504" w:type="dxa"/>
                    <w:tcBorders>
                      <w:left w:val="nil"/>
                    </w:tcBorders>
                    <w:tcMar>
                      <w:top w:w="216" w:type="dxa"/>
                      <w:left w:w="115" w:type="dxa"/>
                      <w:bottom w:w="216" w:type="dxa"/>
                      <w:right w:w="115" w:type="dxa"/>
                    </w:tcMar>
                    <w:vAlign w:val="bottom"/>
                  </w:tcPr>
                  <w:p w14:paraId="6C9E3AC7" w14:textId="2249F0EB" w:rsidR="000E23DC" w:rsidRPr="004D2127" w:rsidRDefault="001E4D0B" w:rsidP="00441ADE">
                    <w:pPr>
                      <w:pStyle w:val="NoSpacing"/>
                      <w:spacing w:line="276" w:lineRule="auto"/>
                      <w:rPr>
                        <w:color w:val="2F5496" w:themeColor="accent1" w:themeShade="BF"/>
                        <w:sz w:val="24"/>
                      </w:rPr>
                    </w:pPr>
                    <w:r w:rsidRPr="004D2127">
                      <w:rPr>
                        <w:rFonts w:ascii="Arial" w:hAnsi="Arial" w:cs="Arial"/>
                        <w:color w:val="5A9D17"/>
                        <w:sz w:val="48"/>
                        <w:szCs w:val="48"/>
                      </w:rPr>
                      <w:t>Model policy for schools</w:t>
                    </w:r>
                  </w:p>
                </w:tc>
              </w:sdtContent>
            </w:sdt>
          </w:tr>
        </w:tbl>
        <w:p w14:paraId="5E80E64C" w14:textId="2898A71F" w:rsidR="007150DC" w:rsidRPr="004D2127" w:rsidRDefault="009A4F5F" w:rsidP="00441ADE">
          <w:pPr>
            <w:spacing w:after="0" w:line="276" w:lineRule="auto"/>
          </w:pPr>
          <w:r w:rsidRPr="004D2127">
            <w:rPr>
              <w:noProof/>
            </w:rPr>
            <mc:AlternateContent>
              <mc:Choice Requires="wps">
                <w:drawing>
                  <wp:anchor distT="0" distB="0" distL="114300" distR="114300" simplePos="0" relativeHeight="251668480" behindDoc="0" locked="0" layoutInCell="1" allowOverlap="1" wp14:anchorId="60A65DF4" wp14:editId="37560E83">
                    <wp:simplePos x="0" y="0"/>
                    <wp:positionH relativeFrom="column">
                      <wp:posOffset>-914400</wp:posOffset>
                    </wp:positionH>
                    <wp:positionV relativeFrom="paragraph">
                      <wp:posOffset>7087083</wp:posOffset>
                    </wp:positionV>
                    <wp:extent cx="7559675" cy="617458"/>
                    <wp:effectExtent l="0" t="0" r="0" b="0"/>
                    <wp:wrapNone/>
                    <wp:docPr id="6" name="Text Box 6"/>
                    <wp:cNvGraphicFramePr/>
                    <a:graphic xmlns:a="http://schemas.openxmlformats.org/drawingml/2006/main">
                      <a:graphicData uri="http://schemas.microsoft.com/office/word/2010/wordprocessingShape">
                        <wps:wsp>
                          <wps:cNvSpPr txBox="1"/>
                          <wps:spPr>
                            <a:xfrm>
                              <a:off x="0" y="0"/>
                              <a:ext cx="7559675" cy="617458"/>
                            </a:xfrm>
                            <a:prstGeom prst="rect">
                              <a:avLst/>
                            </a:prstGeom>
                            <a:noFill/>
                            <a:ln w="6350">
                              <a:noFill/>
                            </a:ln>
                          </wps:spPr>
                          <wps:txbx>
                            <w:txbxContent>
                              <w:p w14:paraId="4AA752AA" w14:textId="38F85624" w:rsidR="00754364" w:rsidRPr="000E23DC" w:rsidRDefault="00754364" w:rsidP="000E23DC">
                                <w:pPr>
                                  <w:ind w:left="1418" w:right="1680"/>
                                  <w:rPr>
                                    <w:rFonts w:ascii="Arial" w:hAnsi="Arial" w:cs="Arial"/>
                                    <w:color w:val="FFFFFF" w:themeColor="background1"/>
                                    <w:sz w:val="40"/>
                                    <w:szCs w:val="40"/>
                                  </w:rPr>
                                </w:pPr>
                                <w:r>
                                  <w:rPr>
                                    <w:rFonts w:ascii="Arial" w:hAnsi="Arial" w:cs="Arial"/>
                                    <w:color w:val="FFFFFF" w:themeColor="background1"/>
                                    <w:sz w:val="40"/>
                                    <w:szCs w:val="40"/>
                                  </w:rPr>
                                  <w:t>September</w:t>
                                </w:r>
                                <w:r w:rsidRPr="000E23DC">
                                  <w:rPr>
                                    <w:rFonts w:ascii="Arial" w:hAnsi="Arial" w:cs="Arial"/>
                                    <w:color w:val="FFFFFF" w:themeColor="background1"/>
                                    <w:sz w:val="40"/>
                                    <w:szCs w:val="40"/>
                                  </w:rPr>
                                  <w:t xml:space="preserve"> 202</w:t>
                                </w:r>
                                <w:r w:rsidR="00EB0AB5">
                                  <w:rPr>
                                    <w:rFonts w:ascii="Arial" w:hAnsi="Arial" w:cs="Arial"/>
                                    <w:color w:val="FFFFFF" w:themeColor="background1"/>
                                    <w:sz w:val="40"/>
                                    <w:szCs w:val="40"/>
                                  </w:rPr>
                                  <w:t>1</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shapetype w14:anchorId="60A65DF4" id="_x0000_t202" coordsize="21600,21600" o:spt="202" path="m,l,21600r21600,l21600,xe">
                    <v:stroke joinstyle="miter"/>
                    <v:path gradientshapeok="t" o:connecttype="rect"/>
                  </v:shapetype>
                  <v:shape id="Text Box 6" o:spid="_x0000_s1026" type="#_x0000_t202" style="position:absolute;margin-left:-1in;margin-top:558.05pt;width:595.25pt;height:48.6pt;z-index:25166848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" filled="f" stroked="f" strokeweight=".5pt">
                    <v:textbox>
                      <w:txbxContent>
                        <w:p w14:paraId="4AA752AA" w14:textId="38F85624" w:rsidR="00754364" w:rsidRPr="000E23DC" w:rsidRDefault="00754364" w:rsidP="000E23DC">
                          <w:pPr>
                            <w:ind w:left="1418" w:right="1680"/>
                            <w:rPr>
                              <w:rFonts w:ascii="Arial" w:hAnsi="Arial" w:cs="Arial"/>
                              <w:color w:val="FFFFFF" w:themeColor="background1"/>
                              <w:sz w:val="40"/>
                              <w:szCs w:val="40"/>
                            </w:rPr>
                          </w:pPr>
                          <w:r>
                            <w:rPr>
                              <w:rFonts w:ascii="Arial" w:hAnsi="Arial" w:cs="Arial"/>
                              <w:color w:val="FFFFFF" w:themeColor="background1"/>
                              <w:sz w:val="40"/>
                              <w:szCs w:val="40"/>
                            </w:rPr>
                            <w:t>September</w:t>
                          </w:r>
                          <w:r w:rsidRPr="000E23DC">
                            <w:rPr>
                              <w:rFonts w:ascii="Arial" w:hAnsi="Arial" w:cs="Arial"/>
                              <w:color w:val="FFFFFF" w:themeColor="background1"/>
                              <w:sz w:val="40"/>
                              <w:szCs w:val="40"/>
                            </w:rPr>
                            <w:t xml:space="preserve"> 202</w:t>
                          </w:r>
                          <w:r w:rsidR="00EB0AB5">
                            <w:rPr>
                              <w:rFonts w:ascii="Arial" w:hAnsi="Arial" w:cs="Arial"/>
                              <w:color w:val="FFFFFF" w:themeColor="background1"/>
                              <w:sz w:val="40"/>
                              <w:szCs w:val="40"/>
                            </w:rPr>
                            <w:t>1</w:t>
                          </w:r>
                        </w:p>
                      </w:txbxContent>
                    </v:textbox>
                  </v:shape>
                </w:pict>
              </mc:Fallback>
            </mc:AlternateContent>
          </w:r>
          <w:r w:rsidR="008F5A48" w:rsidRPr="004D2127">
            <w:br w:type="page"/>
          </w:r>
        </w:p>
      </w:sdtContent>
    </w:sdt>
    <w:sdt>
      <w:sdtPr>
        <w:rPr>
          <w:rFonts w:asciiTheme="minorHAnsi" w:eastAsiaTheme="minorHAnsi" w:hAnsiTheme="minorHAnsi" w:cstheme="minorBidi"/>
          <w:color w:val="auto"/>
          <w:sz w:val="22"/>
          <w:szCs w:val="22"/>
        </w:rPr>
        <w:id w:val="1201056338"/>
        <w:docPartObj>
          <w:docPartGallery w:val="Table of Contents"/>
          <w:docPartUnique/>
        </w:docPartObj>
      </w:sdtPr>
      <w:sdtEndPr>
        <w:rPr>
          <w:b/>
          <w:bCs/>
          <w:noProof/>
        </w:rPr>
      </w:sdtEndPr>
      <w:sdtContent>
        <w:p w14:paraId="41842266" w14:textId="71588643" w:rsidR="0031647E" w:rsidRPr="004D2127" w:rsidRDefault="002C2672">
          <w:pPr>
            <w:pStyle w:val="TOCHeading"/>
          </w:pPr>
          <w:r w:rsidRPr="004D2127">
            <w:t>CONTENTS</w:t>
          </w:r>
        </w:p>
        <w:p w14:paraId="487F2CD3" w14:textId="77777777" w:rsidR="002C2672" w:rsidRPr="004D2127" w:rsidRDefault="002C2672" w:rsidP="002C2672"/>
        <w:p w14:paraId="64791D09" w14:textId="0ED2AFC1" w:rsidR="00CA3A8F" w:rsidRPr="004D2127" w:rsidRDefault="0031647E">
          <w:pPr>
            <w:pStyle w:val="TOC1"/>
            <w:rPr>
              <w:rFonts w:asciiTheme="minorHAnsi" w:eastAsiaTheme="minorEastAsia" w:hAnsiTheme="minorHAnsi" w:cstheme="minorBidi"/>
              <w:sz w:val="22"/>
              <w:szCs w:val="22"/>
              <w:lang w:val="en-GB" w:eastAsia="en-GB"/>
            </w:rPr>
          </w:pPr>
          <w:r w:rsidRPr="004D2127">
            <w:fldChar w:fldCharType="begin"/>
          </w:r>
          <w:r w:rsidRPr="004D2127">
            <w:instrText xml:space="preserve"> TOC \o "1-3" \h \z \u </w:instrText>
          </w:r>
          <w:r w:rsidRPr="004D2127">
            <w:fldChar w:fldCharType="separate"/>
          </w:r>
          <w:hyperlink w:anchor="_Toc83113014" w:history="1">
            <w:r w:rsidR="00CA3A8F" w:rsidRPr="004D2127">
              <w:rPr>
                <w:rStyle w:val="Hyperlink"/>
              </w:rPr>
              <w:t>1.</w:t>
            </w:r>
            <w:r w:rsidR="00CA3A8F" w:rsidRPr="004D2127">
              <w:rPr>
                <w:rFonts w:asciiTheme="minorHAnsi" w:eastAsiaTheme="minorEastAsia" w:hAnsiTheme="minorHAnsi" w:cstheme="minorBidi"/>
                <w:sz w:val="22"/>
                <w:szCs w:val="22"/>
                <w:lang w:val="en-GB" w:eastAsia="en-GB"/>
              </w:rPr>
              <w:tab/>
            </w:r>
            <w:r w:rsidR="00CA3A8F" w:rsidRPr="004D2127">
              <w:rPr>
                <w:rStyle w:val="Hyperlink"/>
              </w:rPr>
              <w:t>INTRODUCTION</w:t>
            </w:r>
            <w:r w:rsidR="00CA3A8F" w:rsidRPr="004D2127">
              <w:rPr>
                <w:webHidden/>
              </w:rPr>
              <w:tab/>
            </w:r>
            <w:r w:rsidR="00CA3A8F" w:rsidRPr="004D2127">
              <w:rPr>
                <w:webHidden/>
              </w:rPr>
              <w:fldChar w:fldCharType="begin"/>
            </w:r>
            <w:r w:rsidR="00CA3A8F" w:rsidRPr="004D2127">
              <w:rPr>
                <w:webHidden/>
              </w:rPr>
              <w:instrText xml:space="preserve"> PAGEREF _Toc83113014 \h </w:instrText>
            </w:r>
            <w:r w:rsidR="00CA3A8F" w:rsidRPr="004D2127">
              <w:rPr>
                <w:webHidden/>
              </w:rPr>
            </w:r>
            <w:r w:rsidR="00CA3A8F" w:rsidRPr="004D2127">
              <w:rPr>
                <w:webHidden/>
              </w:rPr>
              <w:fldChar w:fldCharType="separate"/>
            </w:r>
            <w:r w:rsidR="00CA3A8F" w:rsidRPr="004D2127">
              <w:rPr>
                <w:webHidden/>
              </w:rPr>
              <w:t>4</w:t>
            </w:r>
            <w:r w:rsidR="00CA3A8F" w:rsidRPr="004D2127">
              <w:rPr>
                <w:webHidden/>
              </w:rPr>
              <w:fldChar w:fldCharType="end"/>
            </w:r>
          </w:hyperlink>
        </w:p>
        <w:p w14:paraId="155BD849" w14:textId="23A29B09" w:rsidR="00CA3A8F" w:rsidRPr="004D2127" w:rsidRDefault="009168CF">
          <w:pPr>
            <w:pStyle w:val="TOC1"/>
            <w:rPr>
              <w:rFonts w:asciiTheme="minorHAnsi" w:eastAsiaTheme="minorEastAsia" w:hAnsiTheme="minorHAnsi" w:cstheme="minorBidi"/>
              <w:sz w:val="22"/>
              <w:szCs w:val="22"/>
              <w:lang w:val="en-GB" w:eastAsia="en-GB"/>
            </w:rPr>
          </w:pPr>
          <w:hyperlink w:anchor="_Toc83113015" w:history="1">
            <w:r w:rsidR="00CA3A8F" w:rsidRPr="004D2127">
              <w:rPr>
                <w:rStyle w:val="Hyperlink"/>
              </w:rPr>
              <w:t>2.</w:t>
            </w:r>
            <w:r w:rsidR="00CA3A8F" w:rsidRPr="004D2127">
              <w:rPr>
                <w:rFonts w:asciiTheme="minorHAnsi" w:eastAsiaTheme="minorEastAsia" w:hAnsiTheme="minorHAnsi" w:cstheme="minorBidi"/>
                <w:sz w:val="22"/>
                <w:szCs w:val="22"/>
                <w:lang w:val="en-GB" w:eastAsia="en-GB"/>
              </w:rPr>
              <w:tab/>
            </w:r>
            <w:r w:rsidR="00CA3A8F" w:rsidRPr="004D2127">
              <w:rPr>
                <w:rStyle w:val="Hyperlink"/>
              </w:rPr>
              <w:t>LONDON LIVING WAGE</w:t>
            </w:r>
            <w:r w:rsidR="00CA3A8F" w:rsidRPr="004D2127">
              <w:rPr>
                <w:webHidden/>
              </w:rPr>
              <w:tab/>
            </w:r>
            <w:r w:rsidR="00CA3A8F" w:rsidRPr="004D2127">
              <w:rPr>
                <w:webHidden/>
              </w:rPr>
              <w:fldChar w:fldCharType="begin"/>
            </w:r>
            <w:r w:rsidR="00CA3A8F" w:rsidRPr="004D2127">
              <w:rPr>
                <w:webHidden/>
              </w:rPr>
              <w:instrText xml:space="preserve"> PAGEREF _Toc83113015 \h </w:instrText>
            </w:r>
            <w:r w:rsidR="00CA3A8F" w:rsidRPr="004D2127">
              <w:rPr>
                <w:webHidden/>
              </w:rPr>
            </w:r>
            <w:r w:rsidR="00CA3A8F" w:rsidRPr="004D2127">
              <w:rPr>
                <w:webHidden/>
              </w:rPr>
              <w:fldChar w:fldCharType="separate"/>
            </w:r>
            <w:r w:rsidR="00CA3A8F" w:rsidRPr="004D2127">
              <w:rPr>
                <w:webHidden/>
              </w:rPr>
              <w:t>5</w:t>
            </w:r>
            <w:r w:rsidR="00CA3A8F" w:rsidRPr="004D2127">
              <w:rPr>
                <w:webHidden/>
              </w:rPr>
              <w:fldChar w:fldCharType="end"/>
            </w:r>
          </w:hyperlink>
        </w:p>
        <w:p w14:paraId="7F851F37" w14:textId="3F7834C1" w:rsidR="00CA3A8F" w:rsidRPr="004D2127" w:rsidRDefault="009168CF">
          <w:pPr>
            <w:pStyle w:val="TOC1"/>
            <w:rPr>
              <w:rFonts w:asciiTheme="minorHAnsi" w:eastAsiaTheme="minorEastAsia" w:hAnsiTheme="minorHAnsi" w:cstheme="minorBidi"/>
              <w:sz w:val="22"/>
              <w:szCs w:val="22"/>
              <w:lang w:val="en-GB" w:eastAsia="en-GB"/>
            </w:rPr>
          </w:pPr>
          <w:hyperlink w:anchor="_Toc83113016" w:history="1">
            <w:r w:rsidR="00CA3A8F" w:rsidRPr="004D2127">
              <w:rPr>
                <w:rStyle w:val="Hyperlink"/>
              </w:rPr>
              <w:t>3.</w:t>
            </w:r>
            <w:r w:rsidR="00CA3A8F" w:rsidRPr="004D2127">
              <w:rPr>
                <w:rFonts w:asciiTheme="minorHAnsi" w:eastAsiaTheme="minorEastAsia" w:hAnsiTheme="minorHAnsi" w:cstheme="minorBidi"/>
                <w:sz w:val="22"/>
                <w:szCs w:val="22"/>
                <w:lang w:val="en-GB" w:eastAsia="en-GB"/>
              </w:rPr>
              <w:tab/>
            </w:r>
            <w:r w:rsidR="00CA3A8F" w:rsidRPr="004D2127">
              <w:rPr>
                <w:rStyle w:val="Hyperlink"/>
              </w:rPr>
              <w:t>SUPPORT STAFF</w:t>
            </w:r>
            <w:r w:rsidR="00CA3A8F" w:rsidRPr="004D2127">
              <w:rPr>
                <w:webHidden/>
              </w:rPr>
              <w:tab/>
            </w:r>
            <w:r w:rsidR="00CA3A8F" w:rsidRPr="004D2127">
              <w:rPr>
                <w:webHidden/>
              </w:rPr>
              <w:fldChar w:fldCharType="begin"/>
            </w:r>
            <w:r w:rsidR="00CA3A8F" w:rsidRPr="004D2127">
              <w:rPr>
                <w:webHidden/>
              </w:rPr>
              <w:instrText xml:space="preserve"> PAGEREF _Toc83113016 \h </w:instrText>
            </w:r>
            <w:r w:rsidR="00CA3A8F" w:rsidRPr="004D2127">
              <w:rPr>
                <w:webHidden/>
              </w:rPr>
            </w:r>
            <w:r w:rsidR="00CA3A8F" w:rsidRPr="004D2127">
              <w:rPr>
                <w:webHidden/>
              </w:rPr>
              <w:fldChar w:fldCharType="separate"/>
            </w:r>
            <w:r w:rsidR="00CA3A8F" w:rsidRPr="004D2127">
              <w:rPr>
                <w:webHidden/>
              </w:rPr>
              <w:t>5</w:t>
            </w:r>
            <w:r w:rsidR="00CA3A8F" w:rsidRPr="004D2127">
              <w:rPr>
                <w:webHidden/>
              </w:rPr>
              <w:fldChar w:fldCharType="end"/>
            </w:r>
          </w:hyperlink>
        </w:p>
        <w:p w14:paraId="310B71C0" w14:textId="568D1176" w:rsidR="00CA3A8F" w:rsidRPr="004D2127" w:rsidRDefault="009168CF">
          <w:pPr>
            <w:pStyle w:val="TOC1"/>
            <w:rPr>
              <w:rFonts w:asciiTheme="minorHAnsi" w:eastAsiaTheme="minorEastAsia" w:hAnsiTheme="minorHAnsi" w:cstheme="minorBidi"/>
              <w:sz w:val="22"/>
              <w:szCs w:val="22"/>
              <w:lang w:val="en-GB" w:eastAsia="en-GB"/>
            </w:rPr>
          </w:pPr>
          <w:hyperlink w:anchor="_Toc83113017" w:history="1">
            <w:r w:rsidR="00CA3A8F" w:rsidRPr="004D2127">
              <w:rPr>
                <w:rStyle w:val="Hyperlink"/>
              </w:rPr>
              <w:t>TEACHING STAFF</w:t>
            </w:r>
            <w:r w:rsidR="00CA3A8F" w:rsidRPr="004D2127">
              <w:rPr>
                <w:webHidden/>
              </w:rPr>
              <w:tab/>
            </w:r>
            <w:r w:rsidR="00CA3A8F" w:rsidRPr="004D2127">
              <w:rPr>
                <w:webHidden/>
              </w:rPr>
              <w:fldChar w:fldCharType="begin"/>
            </w:r>
            <w:r w:rsidR="00CA3A8F" w:rsidRPr="004D2127">
              <w:rPr>
                <w:webHidden/>
              </w:rPr>
              <w:instrText xml:space="preserve"> PAGEREF _Toc83113017 \h </w:instrText>
            </w:r>
            <w:r w:rsidR="00CA3A8F" w:rsidRPr="004D2127">
              <w:rPr>
                <w:webHidden/>
              </w:rPr>
            </w:r>
            <w:r w:rsidR="00CA3A8F" w:rsidRPr="004D2127">
              <w:rPr>
                <w:webHidden/>
              </w:rPr>
              <w:fldChar w:fldCharType="separate"/>
            </w:r>
            <w:r w:rsidR="00CA3A8F" w:rsidRPr="004D2127">
              <w:rPr>
                <w:webHidden/>
              </w:rPr>
              <w:t>6</w:t>
            </w:r>
            <w:r w:rsidR="00CA3A8F" w:rsidRPr="004D2127">
              <w:rPr>
                <w:webHidden/>
              </w:rPr>
              <w:fldChar w:fldCharType="end"/>
            </w:r>
          </w:hyperlink>
        </w:p>
        <w:p w14:paraId="1F179477" w14:textId="251D0CFE" w:rsidR="00CA3A8F" w:rsidRPr="004D2127" w:rsidRDefault="009168CF">
          <w:pPr>
            <w:pStyle w:val="TOC1"/>
            <w:rPr>
              <w:rFonts w:asciiTheme="minorHAnsi" w:eastAsiaTheme="minorEastAsia" w:hAnsiTheme="minorHAnsi" w:cstheme="minorBidi"/>
              <w:sz w:val="22"/>
              <w:szCs w:val="22"/>
              <w:lang w:val="en-GB" w:eastAsia="en-GB"/>
            </w:rPr>
          </w:pPr>
          <w:hyperlink w:anchor="_Toc83113018" w:history="1">
            <w:r w:rsidR="00CA3A8F" w:rsidRPr="004D2127">
              <w:rPr>
                <w:rStyle w:val="Hyperlink"/>
              </w:rPr>
              <w:t>4.</w:t>
            </w:r>
            <w:r w:rsidR="00CA3A8F" w:rsidRPr="004D2127">
              <w:rPr>
                <w:rFonts w:asciiTheme="minorHAnsi" w:eastAsiaTheme="minorEastAsia" w:hAnsiTheme="minorHAnsi" w:cstheme="minorBidi"/>
                <w:sz w:val="22"/>
                <w:szCs w:val="22"/>
                <w:lang w:val="en-GB" w:eastAsia="en-GB"/>
              </w:rPr>
              <w:tab/>
            </w:r>
            <w:r w:rsidR="00CA3A8F" w:rsidRPr="004D2127">
              <w:rPr>
                <w:rStyle w:val="Hyperlink"/>
              </w:rPr>
              <w:t>RESPONSIBILITIES</w:t>
            </w:r>
            <w:r w:rsidR="00CA3A8F" w:rsidRPr="004D2127">
              <w:rPr>
                <w:webHidden/>
              </w:rPr>
              <w:tab/>
            </w:r>
            <w:r w:rsidR="00CA3A8F" w:rsidRPr="004D2127">
              <w:rPr>
                <w:webHidden/>
              </w:rPr>
              <w:fldChar w:fldCharType="begin"/>
            </w:r>
            <w:r w:rsidR="00CA3A8F" w:rsidRPr="004D2127">
              <w:rPr>
                <w:webHidden/>
              </w:rPr>
              <w:instrText xml:space="preserve"> PAGEREF _Toc83113018 \h </w:instrText>
            </w:r>
            <w:r w:rsidR="00CA3A8F" w:rsidRPr="004D2127">
              <w:rPr>
                <w:webHidden/>
              </w:rPr>
            </w:r>
            <w:r w:rsidR="00CA3A8F" w:rsidRPr="004D2127">
              <w:rPr>
                <w:webHidden/>
              </w:rPr>
              <w:fldChar w:fldCharType="separate"/>
            </w:r>
            <w:r w:rsidR="00CA3A8F" w:rsidRPr="004D2127">
              <w:rPr>
                <w:webHidden/>
              </w:rPr>
              <w:t>6</w:t>
            </w:r>
            <w:r w:rsidR="00CA3A8F" w:rsidRPr="004D2127">
              <w:rPr>
                <w:webHidden/>
              </w:rPr>
              <w:fldChar w:fldCharType="end"/>
            </w:r>
          </w:hyperlink>
        </w:p>
        <w:p w14:paraId="66A7582B" w14:textId="67EC6680" w:rsidR="00CA3A8F" w:rsidRPr="004D2127" w:rsidRDefault="009168CF">
          <w:pPr>
            <w:pStyle w:val="TOC1"/>
            <w:rPr>
              <w:rFonts w:asciiTheme="minorHAnsi" w:eastAsiaTheme="minorEastAsia" w:hAnsiTheme="minorHAnsi" w:cstheme="minorBidi"/>
              <w:sz w:val="22"/>
              <w:szCs w:val="22"/>
              <w:lang w:val="en-GB" w:eastAsia="en-GB"/>
            </w:rPr>
          </w:pPr>
          <w:hyperlink w:anchor="_Toc83113019" w:history="1">
            <w:r w:rsidR="00CA3A8F" w:rsidRPr="004D2127">
              <w:rPr>
                <w:rStyle w:val="Hyperlink"/>
              </w:rPr>
              <w:t>5</w:t>
            </w:r>
            <w:r w:rsidR="00CA3A8F" w:rsidRPr="004D2127">
              <w:rPr>
                <w:rFonts w:asciiTheme="minorHAnsi" w:eastAsiaTheme="minorEastAsia" w:hAnsiTheme="minorHAnsi" w:cstheme="minorBidi"/>
                <w:sz w:val="22"/>
                <w:szCs w:val="22"/>
                <w:lang w:val="en-GB" w:eastAsia="en-GB"/>
              </w:rPr>
              <w:tab/>
            </w:r>
            <w:r w:rsidR="00CA3A8F" w:rsidRPr="004D2127">
              <w:rPr>
                <w:rStyle w:val="Hyperlink"/>
              </w:rPr>
              <w:t>PAY AWARD - SEPTEMBER 2021</w:t>
            </w:r>
            <w:r w:rsidR="00CA3A8F" w:rsidRPr="004D2127">
              <w:rPr>
                <w:webHidden/>
              </w:rPr>
              <w:tab/>
            </w:r>
            <w:r w:rsidR="00CA3A8F" w:rsidRPr="004D2127">
              <w:rPr>
                <w:webHidden/>
              </w:rPr>
              <w:fldChar w:fldCharType="begin"/>
            </w:r>
            <w:r w:rsidR="00CA3A8F" w:rsidRPr="004D2127">
              <w:rPr>
                <w:webHidden/>
              </w:rPr>
              <w:instrText xml:space="preserve"> PAGEREF _Toc83113019 \h </w:instrText>
            </w:r>
            <w:r w:rsidR="00CA3A8F" w:rsidRPr="004D2127">
              <w:rPr>
                <w:webHidden/>
              </w:rPr>
            </w:r>
            <w:r w:rsidR="00CA3A8F" w:rsidRPr="004D2127">
              <w:rPr>
                <w:webHidden/>
              </w:rPr>
              <w:fldChar w:fldCharType="separate"/>
            </w:r>
            <w:r w:rsidR="00CA3A8F" w:rsidRPr="004D2127">
              <w:rPr>
                <w:webHidden/>
              </w:rPr>
              <w:t>7</w:t>
            </w:r>
            <w:r w:rsidR="00CA3A8F" w:rsidRPr="004D2127">
              <w:rPr>
                <w:webHidden/>
              </w:rPr>
              <w:fldChar w:fldCharType="end"/>
            </w:r>
          </w:hyperlink>
        </w:p>
        <w:p w14:paraId="3CEE59A4" w14:textId="4D439676" w:rsidR="00CA3A8F" w:rsidRPr="004D2127" w:rsidRDefault="009168CF">
          <w:pPr>
            <w:pStyle w:val="TOC1"/>
            <w:rPr>
              <w:rFonts w:asciiTheme="minorHAnsi" w:eastAsiaTheme="minorEastAsia" w:hAnsiTheme="minorHAnsi" w:cstheme="minorBidi"/>
              <w:sz w:val="22"/>
              <w:szCs w:val="22"/>
              <w:lang w:val="en-GB" w:eastAsia="en-GB"/>
            </w:rPr>
          </w:pPr>
          <w:hyperlink w:anchor="_Toc83113020" w:history="1">
            <w:r w:rsidR="00CA3A8F" w:rsidRPr="004D2127">
              <w:rPr>
                <w:rStyle w:val="Hyperlink"/>
              </w:rPr>
              <w:t>6</w:t>
            </w:r>
            <w:r w:rsidR="00CA3A8F" w:rsidRPr="004D2127">
              <w:rPr>
                <w:rFonts w:asciiTheme="minorHAnsi" w:eastAsiaTheme="minorEastAsia" w:hAnsiTheme="minorHAnsi" w:cstheme="minorBidi"/>
                <w:sz w:val="22"/>
                <w:szCs w:val="22"/>
                <w:lang w:val="en-GB" w:eastAsia="en-GB"/>
              </w:rPr>
              <w:tab/>
            </w:r>
            <w:r w:rsidR="00CA3A8F" w:rsidRPr="004D2127">
              <w:rPr>
                <w:rStyle w:val="Hyperlink"/>
              </w:rPr>
              <w:t>PAY REVIEWS</w:t>
            </w:r>
            <w:r w:rsidR="00CA3A8F" w:rsidRPr="004D2127">
              <w:rPr>
                <w:webHidden/>
              </w:rPr>
              <w:tab/>
            </w:r>
            <w:r w:rsidR="00CA3A8F" w:rsidRPr="004D2127">
              <w:rPr>
                <w:webHidden/>
              </w:rPr>
              <w:fldChar w:fldCharType="begin"/>
            </w:r>
            <w:r w:rsidR="00CA3A8F" w:rsidRPr="004D2127">
              <w:rPr>
                <w:webHidden/>
              </w:rPr>
              <w:instrText xml:space="preserve"> PAGEREF _Toc83113020 \h </w:instrText>
            </w:r>
            <w:r w:rsidR="00CA3A8F" w:rsidRPr="004D2127">
              <w:rPr>
                <w:webHidden/>
              </w:rPr>
            </w:r>
            <w:r w:rsidR="00CA3A8F" w:rsidRPr="004D2127">
              <w:rPr>
                <w:webHidden/>
              </w:rPr>
              <w:fldChar w:fldCharType="separate"/>
            </w:r>
            <w:r w:rsidR="00CA3A8F" w:rsidRPr="004D2127">
              <w:rPr>
                <w:webHidden/>
              </w:rPr>
              <w:t>7</w:t>
            </w:r>
            <w:r w:rsidR="00CA3A8F" w:rsidRPr="004D2127">
              <w:rPr>
                <w:webHidden/>
              </w:rPr>
              <w:fldChar w:fldCharType="end"/>
            </w:r>
          </w:hyperlink>
        </w:p>
        <w:p w14:paraId="1EF1B143" w14:textId="792B5288" w:rsidR="00CA3A8F" w:rsidRPr="004D2127" w:rsidRDefault="009168CF">
          <w:pPr>
            <w:pStyle w:val="TOC1"/>
            <w:rPr>
              <w:rFonts w:asciiTheme="minorHAnsi" w:eastAsiaTheme="minorEastAsia" w:hAnsiTheme="minorHAnsi" w:cstheme="minorBidi"/>
              <w:sz w:val="22"/>
              <w:szCs w:val="22"/>
              <w:lang w:val="en-GB" w:eastAsia="en-GB"/>
            </w:rPr>
          </w:pPr>
          <w:hyperlink w:anchor="_Toc83113021" w:history="1">
            <w:r w:rsidR="00CA3A8F" w:rsidRPr="004D2127">
              <w:rPr>
                <w:rStyle w:val="Hyperlink"/>
              </w:rPr>
              <w:t>7</w:t>
            </w:r>
            <w:r w:rsidR="00CA3A8F" w:rsidRPr="004D2127">
              <w:rPr>
                <w:rFonts w:asciiTheme="minorHAnsi" w:eastAsiaTheme="minorEastAsia" w:hAnsiTheme="minorHAnsi" w:cstheme="minorBidi"/>
                <w:sz w:val="22"/>
                <w:szCs w:val="22"/>
                <w:lang w:val="en-GB" w:eastAsia="en-GB"/>
              </w:rPr>
              <w:tab/>
            </w:r>
            <w:r w:rsidR="00CA3A8F" w:rsidRPr="004D2127">
              <w:rPr>
                <w:rStyle w:val="Hyperlink"/>
              </w:rPr>
              <w:t>BASIC PAY DETERMINATION ON APPOINTMENT</w:t>
            </w:r>
            <w:r w:rsidR="00CA3A8F" w:rsidRPr="004D2127">
              <w:rPr>
                <w:webHidden/>
              </w:rPr>
              <w:tab/>
            </w:r>
            <w:r w:rsidR="00CA3A8F" w:rsidRPr="004D2127">
              <w:rPr>
                <w:webHidden/>
              </w:rPr>
              <w:fldChar w:fldCharType="begin"/>
            </w:r>
            <w:r w:rsidR="00CA3A8F" w:rsidRPr="004D2127">
              <w:rPr>
                <w:webHidden/>
              </w:rPr>
              <w:instrText xml:space="preserve"> PAGEREF _Toc83113021 \h </w:instrText>
            </w:r>
            <w:r w:rsidR="00CA3A8F" w:rsidRPr="004D2127">
              <w:rPr>
                <w:webHidden/>
              </w:rPr>
            </w:r>
            <w:r w:rsidR="00CA3A8F" w:rsidRPr="004D2127">
              <w:rPr>
                <w:webHidden/>
              </w:rPr>
              <w:fldChar w:fldCharType="separate"/>
            </w:r>
            <w:r w:rsidR="00CA3A8F" w:rsidRPr="004D2127">
              <w:rPr>
                <w:webHidden/>
              </w:rPr>
              <w:t>7</w:t>
            </w:r>
            <w:r w:rsidR="00CA3A8F" w:rsidRPr="004D2127">
              <w:rPr>
                <w:webHidden/>
              </w:rPr>
              <w:fldChar w:fldCharType="end"/>
            </w:r>
          </w:hyperlink>
        </w:p>
        <w:p w14:paraId="392A1229" w14:textId="44AC311F" w:rsidR="00CA3A8F" w:rsidRPr="004D2127" w:rsidRDefault="009168CF">
          <w:pPr>
            <w:pStyle w:val="TOC2"/>
            <w:rPr>
              <w:rFonts w:cstheme="minorBidi"/>
              <w:noProof/>
              <w:lang w:val="en-GB" w:eastAsia="en-GB"/>
            </w:rPr>
          </w:pPr>
          <w:hyperlink w:anchor="_Toc83113022" w:history="1">
            <w:r w:rsidR="00CA3A8F" w:rsidRPr="004D2127">
              <w:rPr>
                <w:rStyle w:val="Hyperlink"/>
                <w:bCs/>
                <w:noProof/>
              </w:rPr>
              <w:t>7.1.</w:t>
            </w:r>
            <w:r w:rsidR="00CA3A8F" w:rsidRPr="004D2127">
              <w:rPr>
                <w:rFonts w:cstheme="minorBidi"/>
                <w:noProof/>
                <w:lang w:val="en-GB" w:eastAsia="en-GB"/>
              </w:rPr>
              <w:tab/>
            </w:r>
            <w:r w:rsidR="00CA3A8F" w:rsidRPr="004D2127">
              <w:rPr>
                <w:rStyle w:val="Hyperlink"/>
                <w:noProof/>
              </w:rPr>
              <w:t>Classroom Teacher Posts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_Toc83113022 \h </w:instrText>
            </w:r>
            <w:r w:rsidR="00CA3A8F" w:rsidRPr="004D2127">
              <w:rPr>
                <w:noProof/>
                <w:webHidden/>
              </w:rPr>
            </w:r>
            <w:r w:rsidR="00CA3A8F" w:rsidRPr="004D2127">
              <w:rPr>
                <w:noProof/>
                <w:webHidden/>
              </w:rPr>
              <w:fldChar w:fldCharType="separate"/>
            </w:r>
            <w:r w:rsidR="00CA3A8F" w:rsidRPr="004D2127">
              <w:rPr>
                <w:noProof/>
                <w:webHidden/>
              </w:rPr>
              <w:t>8</w:t>
            </w:r>
            <w:r w:rsidR="00CA3A8F" w:rsidRPr="004D2127">
              <w:rPr>
                <w:noProof/>
                <w:webHidden/>
              </w:rPr>
              <w:fldChar w:fldCharType="end"/>
            </w:r>
          </w:hyperlink>
        </w:p>
        <w:p w14:paraId="1E0778ED" w14:textId="57D0E5C0" w:rsidR="00CA3A8F" w:rsidRPr="004D2127" w:rsidRDefault="009168CF">
          <w:pPr>
            <w:pStyle w:val="TOC1"/>
            <w:rPr>
              <w:rFonts w:asciiTheme="minorHAnsi" w:eastAsiaTheme="minorEastAsia" w:hAnsiTheme="minorHAnsi" w:cstheme="minorBidi"/>
              <w:sz w:val="22"/>
              <w:szCs w:val="22"/>
              <w:lang w:val="en-GB" w:eastAsia="en-GB"/>
            </w:rPr>
          </w:pPr>
          <w:hyperlink w:anchor="_Toc83113023" w:history="1">
            <w:r w:rsidR="00CA3A8F" w:rsidRPr="004D2127">
              <w:rPr>
                <w:rStyle w:val="Hyperlink"/>
              </w:rPr>
              <w:t>8.</w:t>
            </w:r>
            <w:r w:rsidR="00CA3A8F" w:rsidRPr="004D2127">
              <w:rPr>
                <w:rFonts w:asciiTheme="minorHAnsi" w:eastAsiaTheme="minorEastAsia" w:hAnsiTheme="minorHAnsi" w:cstheme="minorBidi"/>
                <w:sz w:val="22"/>
                <w:szCs w:val="22"/>
                <w:lang w:val="en-GB" w:eastAsia="en-GB"/>
              </w:rPr>
              <w:tab/>
            </w:r>
            <w:r w:rsidR="00CA3A8F" w:rsidRPr="004D2127">
              <w:rPr>
                <w:rStyle w:val="Hyperlink"/>
              </w:rPr>
              <w:t>PAY PROGRESSION BASED ON PERFORMANCE</w:t>
            </w:r>
            <w:r w:rsidR="00CA3A8F" w:rsidRPr="004D2127">
              <w:rPr>
                <w:webHidden/>
              </w:rPr>
              <w:tab/>
            </w:r>
            <w:r w:rsidR="00CA3A8F" w:rsidRPr="004D2127">
              <w:rPr>
                <w:webHidden/>
              </w:rPr>
              <w:fldChar w:fldCharType="begin"/>
            </w:r>
            <w:r w:rsidR="00CA3A8F" w:rsidRPr="004D2127">
              <w:rPr>
                <w:webHidden/>
              </w:rPr>
              <w:instrText xml:space="preserve"> PAGEREF _Toc83113023 \h </w:instrText>
            </w:r>
            <w:r w:rsidR="00CA3A8F" w:rsidRPr="004D2127">
              <w:rPr>
                <w:webHidden/>
              </w:rPr>
            </w:r>
            <w:r w:rsidR="00CA3A8F" w:rsidRPr="004D2127">
              <w:rPr>
                <w:webHidden/>
              </w:rPr>
              <w:fldChar w:fldCharType="separate"/>
            </w:r>
            <w:r w:rsidR="00CA3A8F" w:rsidRPr="004D2127">
              <w:rPr>
                <w:webHidden/>
              </w:rPr>
              <w:t>9</w:t>
            </w:r>
            <w:r w:rsidR="00CA3A8F" w:rsidRPr="004D2127">
              <w:rPr>
                <w:webHidden/>
              </w:rPr>
              <w:fldChar w:fldCharType="end"/>
            </w:r>
          </w:hyperlink>
        </w:p>
        <w:p w14:paraId="1FB6E142" w14:textId="0730DE55" w:rsidR="00CA3A8F" w:rsidRPr="004D2127" w:rsidRDefault="009168CF">
          <w:pPr>
            <w:pStyle w:val="TOC1"/>
            <w:rPr>
              <w:rFonts w:asciiTheme="minorHAnsi" w:eastAsiaTheme="minorEastAsia" w:hAnsiTheme="minorHAnsi" w:cstheme="minorBidi"/>
              <w:sz w:val="22"/>
              <w:szCs w:val="22"/>
              <w:lang w:val="en-GB" w:eastAsia="en-GB"/>
            </w:rPr>
          </w:pPr>
          <w:hyperlink w:anchor="_Toc83113024" w:history="1">
            <w:r w:rsidR="00CA3A8F" w:rsidRPr="004D2127">
              <w:rPr>
                <w:rStyle w:val="Hyperlink"/>
              </w:rPr>
              <w:t>9.</w:t>
            </w:r>
            <w:r w:rsidR="00CA3A8F" w:rsidRPr="004D2127">
              <w:rPr>
                <w:rFonts w:asciiTheme="minorHAnsi" w:eastAsiaTheme="minorEastAsia" w:hAnsiTheme="minorHAnsi" w:cstheme="minorBidi"/>
                <w:sz w:val="22"/>
                <w:szCs w:val="22"/>
                <w:lang w:val="en-GB" w:eastAsia="en-GB"/>
              </w:rPr>
              <w:tab/>
            </w:r>
            <w:r w:rsidR="00CA3A8F" w:rsidRPr="004D2127">
              <w:rPr>
                <w:rStyle w:val="Hyperlink"/>
              </w:rPr>
              <w:t>MOVEMENT TO THE UPPER PAY RANGE</w:t>
            </w:r>
            <w:r w:rsidR="00CA3A8F" w:rsidRPr="004D2127">
              <w:rPr>
                <w:webHidden/>
              </w:rPr>
              <w:tab/>
            </w:r>
            <w:r w:rsidR="00CA3A8F" w:rsidRPr="004D2127">
              <w:rPr>
                <w:webHidden/>
              </w:rPr>
              <w:fldChar w:fldCharType="begin"/>
            </w:r>
            <w:r w:rsidR="00CA3A8F" w:rsidRPr="004D2127">
              <w:rPr>
                <w:webHidden/>
              </w:rPr>
              <w:instrText xml:space="preserve"> PAGEREF _Toc83113024 \h </w:instrText>
            </w:r>
            <w:r w:rsidR="00CA3A8F" w:rsidRPr="004D2127">
              <w:rPr>
                <w:webHidden/>
              </w:rPr>
            </w:r>
            <w:r w:rsidR="00CA3A8F" w:rsidRPr="004D2127">
              <w:rPr>
                <w:webHidden/>
              </w:rPr>
              <w:fldChar w:fldCharType="separate"/>
            </w:r>
            <w:r w:rsidR="00CA3A8F" w:rsidRPr="004D2127">
              <w:rPr>
                <w:webHidden/>
              </w:rPr>
              <w:t>12</w:t>
            </w:r>
            <w:r w:rsidR="00CA3A8F" w:rsidRPr="004D2127">
              <w:rPr>
                <w:webHidden/>
              </w:rPr>
              <w:fldChar w:fldCharType="end"/>
            </w:r>
          </w:hyperlink>
        </w:p>
        <w:p w14:paraId="45EC6D8E" w14:textId="2AE1D667" w:rsidR="00CA3A8F" w:rsidRPr="004D2127" w:rsidRDefault="009168CF">
          <w:pPr>
            <w:pStyle w:val="TOC2"/>
            <w:rPr>
              <w:rFonts w:cstheme="minorBidi"/>
              <w:noProof/>
              <w:lang w:val="en-GB" w:eastAsia="en-GB"/>
            </w:rPr>
          </w:pPr>
          <w:hyperlink w:anchor="_Toc83113025" w:history="1">
            <w:r w:rsidR="00CA3A8F" w:rsidRPr="004D2127">
              <w:rPr>
                <w:rStyle w:val="Hyperlink"/>
                <w:bCs/>
                <w:noProof/>
              </w:rPr>
              <w:t>9.1.</w:t>
            </w:r>
            <w:r w:rsidR="00CA3A8F" w:rsidRPr="004D2127">
              <w:rPr>
                <w:rFonts w:cstheme="minorBidi"/>
                <w:noProof/>
                <w:lang w:val="en-GB" w:eastAsia="en-GB"/>
              </w:rPr>
              <w:tab/>
            </w:r>
            <w:r w:rsidR="00CA3A8F" w:rsidRPr="004D2127">
              <w:rPr>
                <w:rStyle w:val="Hyperlink"/>
                <w:noProof/>
              </w:rPr>
              <w:t>Applications and Evidence</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_Toc83113025 \h </w:instrText>
            </w:r>
            <w:r w:rsidR="00CA3A8F" w:rsidRPr="004D2127">
              <w:rPr>
                <w:noProof/>
                <w:webHidden/>
              </w:rPr>
            </w:r>
            <w:r w:rsidR="00CA3A8F" w:rsidRPr="004D2127">
              <w:rPr>
                <w:noProof/>
                <w:webHidden/>
              </w:rPr>
              <w:fldChar w:fldCharType="separate"/>
            </w:r>
            <w:r w:rsidR="00CA3A8F" w:rsidRPr="004D2127">
              <w:rPr>
                <w:noProof/>
                <w:webHidden/>
              </w:rPr>
              <w:t>12</w:t>
            </w:r>
            <w:r w:rsidR="00CA3A8F" w:rsidRPr="004D2127">
              <w:rPr>
                <w:noProof/>
                <w:webHidden/>
              </w:rPr>
              <w:fldChar w:fldCharType="end"/>
            </w:r>
          </w:hyperlink>
        </w:p>
        <w:p w14:paraId="1A33AC7E" w14:textId="4C844F19" w:rsidR="00CA3A8F" w:rsidRPr="004D2127" w:rsidRDefault="009168CF">
          <w:pPr>
            <w:pStyle w:val="TOC2"/>
            <w:rPr>
              <w:rFonts w:cstheme="minorBidi"/>
              <w:noProof/>
              <w:lang w:val="en-GB" w:eastAsia="en-GB"/>
            </w:rPr>
          </w:pPr>
          <w:hyperlink w:anchor="_Toc83113026" w:history="1">
            <w:r w:rsidR="00CA3A8F" w:rsidRPr="004D2127">
              <w:rPr>
                <w:rStyle w:val="Hyperlink"/>
                <w:bCs/>
                <w:noProof/>
              </w:rPr>
              <w:t>9.2.</w:t>
            </w:r>
            <w:r w:rsidR="00CA3A8F" w:rsidRPr="004D2127">
              <w:rPr>
                <w:rFonts w:cstheme="minorBidi"/>
                <w:noProof/>
                <w:lang w:val="en-GB" w:eastAsia="en-GB"/>
              </w:rPr>
              <w:tab/>
            </w:r>
            <w:r w:rsidR="00CA3A8F" w:rsidRPr="004D2127">
              <w:rPr>
                <w:rStyle w:val="Hyperlink"/>
                <w:noProof/>
              </w:rPr>
              <w:t>The Assessment</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_Toc83113026 \h </w:instrText>
            </w:r>
            <w:r w:rsidR="00CA3A8F" w:rsidRPr="004D2127">
              <w:rPr>
                <w:noProof/>
                <w:webHidden/>
              </w:rPr>
            </w:r>
            <w:r w:rsidR="00CA3A8F" w:rsidRPr="004D2127">
              <w:rPr>
                <w:noProof/>
                <w:webHidden/>
              </w:rPr>
              <w:fldChar w:fldCharType="separate"/>
            </w:r>
            <w:r w:rsidR="00CA3A8F" w:rsidRPr="004D2127">
              <w:rPr>
                <w:noProof/>
                <w:webHidden/>
              </w:rPr>
              <w:t>12</w:t>
            </w:r>
            <w:r w:rsidR="00CA3A8F" w:rsidRPr="004D2127">
              <w:rPr>
                <w:noProof/>
                <w:webHidden/>
              </w:rPr>
              <w:fldChar w:fldCharType="end"/>
            </w:r>
          </w:hyperlink>
        </w:p>
        <w:p w14:paraId="4B6D1153" w14:textId="07A0054B" w:rsidR="00CA3A8F" w:rsidRPr="004D2127" w:rsidRDefault="009168CF">
          <w:pPr>
            <w:pStyle w:val="TOC2"/>
            <w:rPr>
              <w:rFonts w:cstheme="minorBidi"/>
              <w:noProof/>
              <w:lang w:val="en-GB" w:eastAsia="en-GB"/>
            </w:rPr>
          </w:pPr>
          <w:hyperlink w:anchor="_Toc83113027" w:history="1">
            <w:r w:rsidR="00CA3A8F" w:rsidRPr="004D2127">
              <w:rPr>
                <w:rStyle w:val="Hyperlink"/>
                <w:bCs/>
                <w:noProof/>
              </w:rPr>
              <w:t>9.3.</w:t>
            </w:r>
            <w:r w:rsidR="00CA3A8F" w:rsidRPr="004D2127">
              <w:rPr>
                <w:rFonts w:cstheme="minorBidi"/>
                <w:noProof/>
                <w:lang w:val="en-GB" w:eastAsia="en-GB"/>
              </w:rPr>
              <w:tab/>
            </w:r>
            <w:r w:rsidR="00CA3A8F" w:rsidRPr="004D2127">
              <w:rPr>
                <w:rStyle w:val="Hyperlink"/>
                <w:noProof/>
              </w:rPr>
              <w:t>Processes and Procedures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_Toc83113027 \h </w:instrText>
            </w:r>
            <w:r w:rsidR="00CA3A8F" w:rsidRPr="004D2127">
              <w:rPr>
                <w:noProof/>
                <w:webHidden/>
              </w:rPr>
            </w:r>
            <w:r w:rsidR="00CA3A8F" w:rsidRPr="004D2127">
              <w:rPr>
                <w:noProof/>
                <w:webHidden/>
              </w:rPr>
              <w:fldChar w:fldCharType="separate"/>
            </w:r>
            <w:r w:rsidR="00CA3A8F" w:rsidRPr="004D2127">
              <w:rPr>
                <w:noProof/>
                <w:webHidden/>
              </w:rPr>
              <w:t>13</w:t>
            </w:r>
            <w:r w:rsidR="00CA3A8F" w:rsidRPr="004D2127">
              <w:rPr>
                <w:noProof/>
                <w:webHidden/>
              </w:rPr>
              <w:fldChar w:fldCharType="end"/>
            </w:r>
          </w:hyperlink>
        </w:p>
        <w:p w14:paraId="323E75CB" w14:textId="1358639E" w:rsidR="00CA3A8F" w:rsidRPr="004D2127" w:rsidRDefault="009168CF">
          <w:pPr>
            <w:pStyle w:val="TOC1"/>
            <w:rPr>
              <w:rFonts w:asciiTheme="minorHAnsi" w:eastAsiaTheme="minorEastAsia" w:hAnsiTheme="minorHAnsi" w:cstheme="minorBidi"/>
              <w:sz w:val="22"/>
              <w:szCs w:val="22"/>
              <w:lang w:val="en-GB" w:eastAsia="en-GB"/>
            </w:rPr>
          </w:pPr>
          <w:hyperlink w:anchor="_Toc83113028" w:history="1">
            <w:r w:rsidR="00CA3A8F" w:rsidRPr="004D2127">
              <w:rPr>
                <w:rStyle w:val="Hyperlink"/>
              </w:rPr>
              <w:t>10.</w:t>
            </w:r>
            <w:r w:rsidR="00CA3A8F" w:rsidRPr="004D2127">
              <w:rPr>
                <w:rFonts w:asciiTheme="minorHAnsi" w:eastAsiaTheme="minorEastAsia" w:hAnsiTheme="minorHAnsi" w:cstheme="minorBidi"/>
                <w:sz w:val="22"/>
                <w:szCs w:val="22"/>
                <w:lang w:val="en-GB" w:eastAsia="en-GB"/>
              </w:rPr>
              <w:tab/>
            </w:r>
            <w:r w:rsidR="00CA3A8F" w:rsidRPr="004D2127">
              <w:rPr>
                <w:rStyle w:val="Hyperlink"/>
              </w:rPr>
              <w:t>LEADING PRACTITIONER POSTS</w:t>
            </w:r>
            <w:r w:rsidR="00CA3A8F" w:rsidRPr="004D2127">
              <w:rPr>
                <w:webHidden/>
              </w:rPr>
              <w:tab/>
            </w:r>
            <w:r w:rsidR="00CA3A8F" w:rsidRPr="004D2127">
              <w:rPr>
                <w:webHidden/>
              </w:rPr>
              <w:fldChar w:fldCharType="begin"/>
            </w:r>
            <w:r w:rsidR="00CA3A8F" w:rsidRPr="004D2127">
              <w:rPr>
                <w:webHidden/>
              </w:rPr>
              <w:instrText xml:space="preserve"> PAGEREF _Toc83113028 \h </w:instrText>
            </w:r>
            <w:r w:rsidR="00CA3A8F" w:rsidRPr="004D2127">
              <w:rPr>
                <w:webHidden/>
              </w:rPr>
            </w:r>
            <w:r w:rsidR="00CA3A8F" w:rsidRPr="004D2127">
              <w:rPr>
                <w:webHidden/>
              </w:rPr>
              <w:fldChar w:fldCharType="separate"/>
            </w:r>
            <w:r w:rsidR="00CA3A8F" w:rsidRPr="004D2127">
              <w:rPr>
                <w:webHidden/>
              </w:rPr>
              <w:t>13</w:t>
            </w:r>
            <w:r w:rsidR="00CA3A8F" w:rsidRPr="004D2127">
              <w:rPr>
                <w:webHidden/>
              </w:rPr>
              <w:fldChar w:fldCharType="end"/>
            </w:r>
          </w:hyperlink>
        </w:p>
        <w:p w14:paraId="2139C204" w14:textId="1BED318D" w:rsidR="00CA3A8F" w:rsidRPr="004D2127" w:rsidRDefault="009168CF">
          <w:pPr>
            <w:pStyle w:val="TOC1"/>
            <w:rPr>
              <w:rFonts w:asciiTheme="minorHAnsi" w:eastAsiaTheme="minorEastAsia" w:hAnsiTheme="minorHAnsi" w:cstheme="minorBidi"/>
              <w:sz w:val="22"/>
              <w:szCs w:val="22"/>
              <w:lang w:val="en-GB" w:eastAsia="en-GB"/>
            </w:rPr>
          </w:pPr>
          <w:hyperlink w:anchor="_Toc83113029" w:history="1">
            <w:r w:rsidR="00CA3A8F" w:rsidRPr="004D2127">
              <w:rPr>
                <w:rStyle w:val="Hyperlink"/>
              </w:rPr>
              <w:t>11.</w:t>
            </w:r>
            <w:r w:rsidR="00CA3A8F" w:rsidRPr="004D2127">
              <w:rPr>
                <w:rFonts w:asciiTheme="minorHAnsi" w:eastAsiaTheme="minorEastAsia" w:hAnsiTheme="minorHAnsi" w:cstheme="minorBidi"/>
                <w:sz w:val="22"/>
                <w:szCs w:val="22"/>
                <w:lang w:val="en-GB" w:eastAsia="en-GB"/>
              </w:rPr>
              <w:tab/>
            </w:r>
            <w:r w:rsidR="00CA3A8F" w:rsidRPr="004D2127">
              <w:rPr>
                <w:rStyle w:val="Hyperlink"/>
              </w:rPr>
              <w:t>PART-TIME TEACHERS</w:t>
            </w:r>
            <w:r w:rsidR="00CA3A8F" w:rsidRPr="004D2127">
              <w:rPr>
                <w:webHidden/>
              </w:rPr>
              <w:tab/>
            </w:r>
            <w:r w:rsidR="00CA3A8F" w:rsidRPr="004D2127">
              <w:rPr>
                <w:webHidden/>
              </w:rPr>
              <w:fldChar w:fldCharType="begin"/>
            </w:r>
            <w:r w:rsidR="00CA3A8F" w:rsidRPr="004D2127">
              <w:rPr>
                <w:webHidden/>
              </w:rPr>
              <w:instrText xml:space="preserve"> PAGEREF _Toc83113029 \h </w:instrText>
            </w:r>
            <w:r w:rsidR="00CA3A8F" w:rsidRPr="004D2127">
              <w:rPr>
                <w:webHidden/>
              </w:rPr>
            </w:r>
            <w:r w:rsidR="00CA3A8F" w:rsidRPr="004D2127">
              <w:rPr>
                <w:webHidden/>
              </w:rPr>
              <w:fldChar w:fldCharType="separate"/>
            </w:r>
            <w:r w:rsidR="00CA3A8F" w:rsidRPr="004D2127">
              <w:rPr>
                <w:webHidden/>
              </w:rPr>
              <w:t>14</w:t>
            </w:r>
            <w:r w:rsidR="00CA3A8F" w:rsidRPr="004D2127">
              <w:rPr>
                <w:webHidden/>
              </w:rPr>
              <w:fldChar w:fldCharType="end"/>
            </w:r>
          </w:hyperlink>
        </w:p>
        <w:p w14:paraId="3FD4E20E" w14:textId="56DA2B9A" w:rsidR="00CA3A8F" w:rsidRPr="004D2127" w:rsidRDefault="009168CF">
          <w:pPr>
            <w:pStyle w:val="TOC1"/>
            <w:rPr>
              <w:rFonts w:asciiTheme="minorHAnsi" w:eastAsiaTheme="minorEastAsia" w:hAnsiTheme="minorHAnsi" w:cstheme="minorBidi"/>
              <w:sz w:val="22"/>
              <w:szCs w:val="22"/>
              <w:lang w:val="en-GB" w:eastAsia="en-GB"/>
            </w:rPr>
          </w:pPr>
          <w:hyperlink w:anchor="_Toc83113030" w:history="1">
            <w:r w:rsidR="00CA3A8F" w:rsidRPr="004D2127">
              <w:rPr>
                <w:rStyle w:val="Hyperlink"/>
              </w:rPr>
              <w:t>12.</w:t>
            </w:r>
            <w:r w:rsidR="00CA3A8F" w:rsidRPr="004D2127">
              <w:rPr>
                <w:rFonts w:asciiTheme="minorHAnsi" w:eastAsiaTheme="minorEastAsia" w:hAnsiTheme="minorHAnsi" w:cstheme="minorBidi"/>
                <w:sz w:val="22"/>
                <w:szCs w:val="22"/>
                <w:lang w:val="en-GB" w:eastAsia="en-GB"/>
              </w:rPr>
              <w:tab/>
            </w:r>
            <w:r w:rsidR="00CA3A8F" w:rsidRPr="004D2127">
              <w:rPr>
                <w:rStyle w:val="Hyperlink"/>
              </w:rPr>
              <w:t>SHORT NOTICE/SUPPLY TEACHERS</w:t>
            </w:r>
            <w:r w:rsidR="00CA3A8F" w:rsidRPr="004D2127">
              <w:rPr>
                <w:webHidden/>
              </w:rPr>
              <w:tab/>
            </w:r>
            <w:r w:rsidR="00CA3A8F" w:rsidRPr="004D2127">
              <w:rPr>
                <w:webHidden/>
              </w:rPr>
              <w:fldChar w:fldCharType="begin"/>
            </w:r>
            <w:r w:rsidR="00CA3A8F" w:rsidRPr="004D2127">
              <w:rPr>
                <w:webHidden/>
              </w:rPr>
              <w:instrText xml:space="preserve"> PAGEREF _Toc83113030 \h </w:instrText>
            </w:r>
            <w:r w:rsidR="00CA3A8F" w:rsidRPr="004D2127">
              <w:rPr>
                <w:webHidden/>
              </w:rPr>
            </w:r>
            <w:r w:rsidR="00CA3A8F" w:rsidRPr="004D2127">
              <w:rPr>
                <w:webHidden/>
              </w:rPr>
              <w:fldChar w:fldCharType="separate"/>
            </w:r>
            <w:r w:rsidR="00CA3A8F" w:rsidRPr="004D2127">
              <w:rPr>
                <w:webHidden/>
              </w:rPr>
              <w:t>15</w:t>
            </w:r>
            <w:r w:rsidR="00CA3A8F" w:rsidRPr="004D2127">
              <w:rPr>
                <w:webHidden/>
              </w:rPr>
              <w:fldChar w:fldCharType="end"/>
            </w:r>
          </w:hyperlink>
        </w:p>
        <w:p w14:paraId="64F0FB51" w14:textId="1D2732BB" w:rsidR="00CA3A8F" w:rsidRPr="004D2127" w:rsidRDefault="009168CF">
          <w:pPr>
            <w:pStyle w:val="TOC1"/>
            <w:rPr>
              <w:rFonts w:asciiTheme="minorHAnsi" w:eastAsiaTheme="minorEastAsia" w:hAnsiTheme="minorHAnsi" w:cstheme="minorBidi"/>
              <w:sz w:val="22"/>
              <w:szCs w:val="22"/>
              <w:lang w:val="en-GB" w:eastAsia="en-GB"/>
            </w:rPr>
          </w:pPr>
          <w:hyperlink w:anchor="_Toc83113031" w:history="1">
            <w:r w:rsidR="00CA3A8F" w:rsidRPr="004D2127">
              <w:rPr>
                <w:rStyle w:val="Hyperlink"/>
                <w:lang w:eastAsia="en-GB"/>
              </w:rPr>
              <w:t>13.</w:t>
            </w:r>
            <w:r w:rsidR="00CA3A8F" w:rsidRPr="004D2127">
              <w:rPr>
                <w:rFonts w:asciiTheme="minorHAnsi" w:eastAsiaTheme="minorEastAsia" w:hAnsiTheme="minorHAnsi" w:cstheme="minorBidi"/>
                <w:sz w:val="22"/>
                <w:szCs w:val="22"/>
                <w:lang w:val="en-GB" w:eastAsia="en-GB"/>
              </w:rPr>
              <w:tab/>
            </w:r>
            <w:r w:rsidR="00CA3A8F" w:rsidRPr="004D2127">
              <w:rPr>
                <w:rStyle w:val="Hyperlink"/>
                <w:lang w:eastAsia="en-GB"/>
              </w:rPr>
              <w:t>LEADERSHIP POSTS</w:t>
            </w:r>
            <w:r w:rsidR="00CA3A8F" w:rsidRPr="004D2127">
              <w:rPr>
                <w:webHidden/>
              </w:rPr>
              <w:tab/>
            </w:r>
            <w:r w:rsidR="00CA3A8F" w:rsidRPr="004D2127">
              <w:rPr>
                <w:webHidden/>
              </w:rPr>
              <w:fldChar w:fldCharType="begin"/>
            </w:r>
            <w:r w:rsidR="00CA3A8F" w:rsidRPr="004D2127">
              <w:rPr>
                <w:webHidden/>
              </w:rPr>
              <w:instrText xml:space="preserve"> PAGEREF _Toc83113031 \h </w:instrText>
            </w:r>
            <w:r w:rsidR="00CA3A8F" w:rsidRPr="004D2127">
              <w:rPr>
                <w:webHidden/>
              </w:rPr>
            </w:r>
            <w:r w:rsidR="00CA3A8F" w:rsidRPr="004D2127">
              <w:rPr>
                <w:webHidden/>
              </w:rPr>
              <w:fldChar w:fldCharType="separate"/>
            </w:r>
            <w:r w:rsidR="00CA3A8F" w:rsidRPr="004D2127">
              <w:rPr>
                <w:webHidden/>
              </w:rPr>
              <w:t>15</w:t>
            </w:r>
            <w:r w:rsidR="00CA3A8F" w:rsidRPr="004D2127">
              <w:rPr>
                <w:webHidden/>
              </w:rPr>
              <w:fldChar w:fldCharType="end"/>
            </w:r>
          </w:hyperlink>
        </w:p>
        <w:p w14:paraId="0BE6302A" w14:textId="4F54D176" w:rsidR="00CA3A8F" w:rsidRPr="004D2127" w:rsidRDefault="009168CF">
          <w:pPr>
            <w:pStyle w:val="TOC2"/>
            <w:rPr>
              <w:rFonts w:cstheme="minorBidi"/>
              <w:noProof/>
              <w:lang w:val="en-GB" w:eastAsia="en-GB"/>
            </w:rPr>
          </w:pPr>
          <w:hyperlink w:anchor="_Toc83113032" w:history="1">
            <w:r w:rsidR="00CA3A8F" w:rsidRPr="004D2127">
              <w:rPr>
                <w:rStyle w:val="Hyperlink"/>
                <w:bCs/>
                <w:noProof/>
                <w:lang w:eastAsia="en-GB"/>
              </w:rPr>
              <w:t>13.1.</w:t>
            </w:r>
            <w:r w:rsidR="00CA3A8F" w:rsidRPr="004D2127">
              <w:rPr>
                <w:rFonts w:cstheme="minorBidi"/>
                <w:noProof/>
                <w:lang w:val="en-GB" w:eastAsia="en-GB"/>
              </w:rPr>
              <w:tab/>
            </w:r>
            <w:r w:rsidR="00CA3A8F" w:rsidRPr="004D2127">
              <w:rPr>
                <w:rStyle w:val="Hyperlink"/>
                <w:noProof/>
                <w:lang w:eastAsia="en-GB"/>
              </w:rPr>
              <w:t>Pay Ranges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_Toc83113032 \h </w:instrText>
            </w:r>
            <w:r w:rsidR="00CA3A8F" w:rsidRPr="004D2127">
              <w:rPr>
                <w:noProof/>
                <w:webHidden/>
              </w:rPr>
            </w:r>
            <w:r w:rsidR="00CA3A8F" w:rsidRPr="004D2127">
              <w:rPr>
                <w:noProof/>
                <w:webHidden/>
              </w:rPr>
              <w:fldChar w:fldCharType="separate"/>
            </w:r>
            <w:r w:rsidR="00CA3A8F" w:rsidRPr="004D2127">
              <w:rPr>
                <w:noProof/>
                <w:webHidden/>
              </w:rPr>
              <w:t>15</w:t>
            </w:r>
            <w:r w:rsidR="00CA3A8F" w:rsidRPr="004D2127">
              <w:rPr>
                <w:noProof/>
                <w:webHidden/>
              </w:rPr>
              <w:fldChar w:fldCharType="end"/>
            </w:r>
          </w:hyperlink>
        </w:p>
        <w:p w14:paraId="18D277A7" w14:textId="49438303" w:rsidR="00CA3A8F" w:rsidRPr="004D2127" w:rsidRDefault="009168CF">
          <w:pPr>
            <w:pStyle w:val="TOC2"/>
            <w:rPr>
              <w:rFonts w:cstheme="minorBidi"/>
              <w:noProof/>
              <w:lang w:val="en-GB" w:eastAsia="en-GB"/>
            </w:rPr>
          </w:pPr>
          <w:hyperlink w:anchor="_Toc83113033" w:history="1">
            <w:r w:rsidR="00CA3A8F" w:rsidRPr="004D2127">
              <w:rPr>
                <w:rStyle w:val="Hyperlink"/>
                <w:bCs/>
                <w:noProof/>
              </w:rPr>
              <w:t>13.2.</w:t>
            </w:r>
            <w:r w:rsidR="00CA3A8F" w:rsidRPr="004D2127">
              <w:rPr>
                <w:rFonts w:cstheme="minorBidi"/>
                <w:noProof/>
                <w:lang w:val="en-GB" w:eastAsia="en-GB"/>
              </w:rPr>
              <w:tab/>
            </w:r>
            <w:r w:rsidR="00CA3A8F" w:rsidRPr="004D2127">
              <w:rPr>
                <w:rStyle w:val="Hyperlink"/>
                <w:noProof/>
              </w:rPr>
              <w:t>Re-Assessing the pay of the Leadership Team</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_Toc83113033 \h </w:instrText>
            </w:r>
            <w:r w:rsidR="00CA3A8F" w:rsidRPr="004D2127">
              <w:rPr>
                <w:noProof/>
                <w:webHidden/>
              </w:rPr>
            </w:r>
            <w:r w:rsidR="00CA3A8F" w:rsidRPr="004D2127">
              <w:rPr>
                <w:noProof/>
                <w:webHidden/>
              </w:rPr>
              <w:fldChar w:fldCharType="separate"/>
            </w:r>
            <w:r w:rsidR="00CA3A8F" w:rsidRPr="004D2127">
              <w:rPr>
                <w:noProof/>
                <w:webHidden/>
              </w:rPr>
              <w:t>17</w:t>
            </w:r>
            <w:r w:rsidR="00CA3A8F" w:rsidRPr="004D2127">
              <w:rPr>
                <w:noProof/>
                <w:webHidden/>
              </w:rPr>
              <w:fldChar w:fldCharType="end"/>
            </w:r>
          </w:hyperlink>
        </w:p>
        <w:p w14:paraId="5D450494" w14:textId="04CAD723" w:rsidR="00CA3A8F" w:rsidRPr="004D2127" w:rsidRDefault="009168CF">
          <w:pPr>
            <w:pStyle w:val="TOC2"/>
            <w:rPr>
              <w:rFonts w:cstheme="minorBidi"/>
              <w:noProof/>
              <w:lang w:val="en-GB" w:eastAsia="en-GB"/>
            </w:rPr>
          </w:pPr>
          <w:hyperlink w:anchor="_Toc83113034" w:history="1">
            <w:r w:rsidR="00CA3A8F" w:rsidRPr="004D2127">
              <w:rPr>
                <w:rStyle w:val="Hyperlink"/>
                <w:bCs/>
                <w:noProof/>
                <w:lang w:eastAsia="en-GB"/>
              </w:rPr>
              <w:t>13.3.</w:t>
            </w:r>
            <w:r w:rsidR="00CA3A8F" w:rsidRPr="004D2127">
              <w:rPr>
                <w:rFonts w:cstheme="minorBidi"/>
                <w:noProof/>
                <w:lang w:val="en-GB" w:eastAsia="en-GB"/>
              </w:rPr>
              <w:tab/>
            </w:r>
            <w:r w:rsidR="00CA3A8F" w:rsidRPr="004D2127">
              <w:rPr>
                <w:rStyle w:val="Hyperlink"/>
                <w:noProof/>
                <w:lang w:eastAsia="en-GB"/>
              </w:rPr>
              <w:t>Pay Progression for Leadership Group Teachers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_Toc83113034 \h </w:instrText>
            </w:r>
            <w:r w:rsidR="00CA3A8F" w:rsidRPr="004D2127">
              <w:rPr>
                <w:noProof/>
                <w:webHidden/>
              </w:rPr>
            </w:r>
            <w:r w:rsidR="00CA3A8F" w:rsidRPr="004D2127">
              <w:rPr>
                <w:noProof/>
                <w:webHidden/>
              </w:rPr>
              <w:fldChar w:fldCharType="separate"/>
            </w:r>
            <w:r w:rsidR="00CA3A8F" w:rsidRPr="004D2127">
              <w:rPr>
                <w:noProof/>
                <w:webHidden/>
              </w:rPr>
              <w:t>18</w:t>
            </w:r>
            <w:r w:rsidR="00CA3A8F" w:rsidRPr="004D2127">
              <w:rPr>
                <w:noProof/>
                <w:webHidden/>
              </w:rPr>
              <w:fldChar w:fldCharType="end"/>
            </w:r>
          </w:hyperlink>
        </w:p>
        <w:p w14:paraId="3BCD8379" w14:textId="4D469E7C" w:rsidR="00CA3A8F" w:rsidRPr="004D2127" w:rsidRDefault="009168CF">
          <w:pPr>
            <w:pStyle w:val="TOC2"/>
            <w:rPr>
              <w:rFonts w:cstheme="minorBidi"/>
              <w:noProof/>
              <w:lang w:val="en-GB" w:eastAsia="en-GB"/>
            </w:rPr>
          </w:pPr>
          <w:hyperlink w:anchor="_Toc83113035" w:history="1">
            <w:r w:rsidR="00CA3A8F" w:rsidRPr="004D2127">
              <w:rPr>
                <w:rStyle w:val="Hyperlink"/>
                <w:bCs/>
                <w:noProof/>
              </w:rPr>
              <w:t>13.4.</w:t>
            </w:r>
            <w:r w:rsidR="00CA3A8F" w:rsidRPr="004D2127">
              <w:rPr>
                <w:rFonts w:cstheme="minorBidi"/>
                <w:noProof/>
                <w:lang w:val="en-GB" w:eastAsia="en-GB"/>
              </w:rPr>
              <w:tab/>
            </w:r>
            <w:r w:rsidR="00CA3A8F" w:rsidRPr="004D2127">
              <w:rPr>
                <w:rStyle w:val="Hyperlink"/>
                <w:noProof/>
              </w:rPr>
              <w:t>Acting Allowances for Leadership Group Teachers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_Toc83113035 \h </w:instrText>
            </w:r>
            <w:r w:rsidR="00CA3A8F" w:rsidRPr="004D2127">
              <w:rPr>
                <w:noProof/>
                <w:webHidden/>
              </w:rPr>
            </w:r>
            <w:r w:rsidR="00CA3A8F" w:rsidRPr="004D2127">
              <w:rPr>
                <w:noProof/>
                <w:webHidden/>
              </w:rPr>
              <w:fldChar w:fldCharType="separate"/>
            </w:r>
            <w:r w:rsidR="00CA3A8F" w:rsidRPr="004D2127">
              <w:rPr>
                <w:noProof/>
                <w:webHidden/>
              </w:rPr>
              <w:t>18</w:t>
            </w:r>
            <w:r w:rsidR="00CA3A8F" w:rsidRPr="004D2127">
              <w:rPr>
                <w:noProof/>
                <w:webHidden/>
              </w:rPr>
              <w:fldChar w:fldCharType="end"/>
            </w:r>
          </w:hyperlink>
        </w:p>
        <w:p w14:paraId="56398D66" w14:textId="42F03773" w:rsidR="00CA3A8F" w:rsidRPr="004D2127" w:rsidRDefault="009168CF">
          <w:pPr>
            <w:pStyle w:val="TOC2"/>
            <w:rPr>
              <w:rFonts w:cstheme="minorBidi"/>
              <w:noProof/>
              <w:lang w:val="en-GB" w:eastAsia="en-GB"/>
            </w:rPr>
          </w:pPr>
          <w:hyperlink w:anchor="_Toc83113036" w:history="1">
            <w:r w:rsidR="00CA3A8F" w:rsidRPr="004D2127">
              <w:rPr>
                <w:rStyle w:val="Hyperlink"/>
                <w:bCs/>
                <w:noProof/>
              </w:rPr>
              <w:t>13.5.</w:t>
            </w:r>
            <w:r w:rsidR="00CA3A8F" w:rsidRPr="004D2127">
              <w:rPr>
                <w:rFonts w:cstheme="minorBidi"/>
                <w:noProof/>
                <w:lang w:val="en-GB" w:eastAsia="en-GB"/>
              </w:rPr>
              <w:tab/>
            </w:r>
            <w:r w:rsidR="00CA3A8F" w:rsidRPr="004D2127">
              <w:rPr>
                <w:rStyle w:val="Hyperlink"/>
                <w:noProof/>
              </w:rPr>
              <w:t>Other Allowances for Leadership Teachers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_Toc83113036 \h </w:instrText>
            </w:r>
            <w:r w:rsidR="00CA3A8F" w:rsidRPr="004D2127">
              <w:rPr>
                <w:noProof/>
                <w:webHidden/>
              </w:rPr>
            </w:r>
            <w:r w:rsidR="00CA3A8F" w:rsidRPr="004D2127">
              <w:rPr>
                <w:noProof/>
                <w:webHidden/>
              </w:rPr>
              <w:fldChar w:fldCharType="separate"/>
            </w:r>
            <w:r w:rsidR="00CA3A8F" w:rsidRPr="004D2127">
              <w:rPr>
                <w:noProof/>
                <w:webHidden/>
              </w:rPr>
              <w:t>18</w:t>
            </w:r>
            <w:r w:rsidR="00CA3A8F" w:rsidRPr="004D2127">
              <w:rPr>
                <w:noProof/>
                <w:webHidden/>
              </w:rPr>
              <w:fldChar w:fldCharType="end"/>
            </w:r>
          </w:hyperlink>
        </w:p>
        <w:p w14:paraId="78F27717" w14:textId="15FF4852" w:rsidR="00CA3A8F" w:rsidRPr="004D2127" w:rsidRDefault="009168CF">
          <w:pPr>
            <w:pStyle w:val="TOC1"/>
            <w:rPr>
              <w:rFonts w:asciiTheme="minorHAnsi" w:eastAsiaTheme="minorEastAsia" w:hAnsiTheme="minorHAnsi" w:cstheme="minorBidi"/>
              <w:sz w:val="22"/>
              <w:szCs w:val="22"/>
              <w:lang w:val="en-GB" w:eastAsia="en-GB"/>
            </w:rPr>
          </w:pPr>
          <w:hyperlink w:anchor="_Toc83113037" w:history="1">
            <w:r w:rsidR="00CA3A8F" w:rsidRPr="004D2127">
              <w:rPr>
                <w:rStyle w:val="Hyperlink"/>
              </w:rPr>
              <w:t>14.</w:t>
            </w:r>
            <w:r w:rsidR="00CA3A8F" w:rsidRPr="004D2127">
              <w:rPr>
                <w:rFonts w:asciiTheme="minorHAnsi" w:eastAsiaTheme="minorEastAsia" w:hAnsiTheme="minorHAnsi" w:cstheme="minorBidi"/>
                <w:sz w:val="22"/>
                <w:szCs w:val="22"/>
                <w:lang w:val="en-GB" w:eastAsia="en-GB"/>
              </w:rPr>
              <w:tab/>
            </w:r>
            <w:r w:rsidR="00CA3A8F" w:rsidRPr="004D2127">
              <w:rPr>
                <w:rStyle w:val="Hyperlink"/>
              </w:rPr>
              <w:t>PAY INCREASES ARISING FROM CHANGES TO THE STPCD</w:t>
            </w:r>
            <w:r w:rsidR="00CA3A8F" w:rsidRPr="004D2127">
              <w:rPr>
                <w:webHidden/>
              </w:rPr>
              <w:tab/>
            </w:r>
            <w:r w:rsidR="00CA3A8F" w:rsidRPr="004D2127">
              <w:rPr>
                <w:webHidden/>
              </w:rPr>
              <w:fldChar w:fldCharType="begin"/>
            </w:r>
            <w:r w:rsidR="00CA3A8F" w:rsidRPr="004D2127">
              <w:rPr>
                <w:webHidden/>
              </w:rPr>
              <w:instrText xml:space="preserve"> PAGEREF _Toc83113037 \h </w:instrText>
            </w:r>
            <w:r w:rsidR="00CA3A8F" w:rsidRPr="004D2127">
              <w:rPr>
                <w:webHidden/>
              </w:rPr>
            </w:r>
            <w:r w:rsidR="00CA3A8F" w:rsidRPr="004D2127">
              <w:rPr>
                <w:webHidden/>
              </w:rPr>
              <w:fldChar w:fldCharType="separate"/>
            </w:r>
            <w:r w:rsidR="00CA3A8F" w:rsidRPr="004D2127">
              <w:rPr>
                <w:webHidden/>
              </w:rPr>
              <w:t>18</w:t>
            </w:r>
            <w:r w:rsidR="00CA3A8F" w:rsidRPr="004D2127">
              <w:rPr>
                <w:webHidden/>
              </w:rPr>
              <w:fldChar w:fldCharType="end"/>
            </w:r>
          </w:hyperlink>
        </w:p>
        <w:p w14:paraId="08CFA2EC" w14:textId="54868256" w:rsidR="00CA3A8F" w:rsidRPr="004D2127" w:rsidRDefault="009168CF">
          <w:pPr>
            <w:pStyle w:val="TOC1"/>
            <w:rPr>
              <w:rFonts w:asciiTheme="minorHAnsi" w:eastAsiaTheme="minorEastAsia" w:hAnsiTheme="minorHAnsi" w:cstheme="minorBidi"/>
              <w:sz w:val="22"/>
              <w:szCs w:val="22"/>
              <w:lang w:val="en-GB" w:eastAsia="en-GB"/>
            </w:rPr>
          </w:pPr>
          <w:hyperlink w:anchor="_Toc83113038" w:history="1">
            <w:r w:rsidR="00CA3A8F" w:rsidRPr="004D2127">
              <w:rPr>
                <w:rStyle w:val="Hyperlink"/>
              </w:rPr>
              <w:t>15.</w:t>
            </w:r>
            <w:r w:rsidR="00CA3A8F" w:rsidRPr="004D2127">
              <w:rPr>
                <w:rFonts w:asciiTheme="minorHAnsi" w:eastAsiaTheme="minorEastAsia" w:hAnsiTheme="minorHAnsi" w:cstheme="minorBidi"/>
                <w:sz w:val="22"/>
                <w:szCs w:val="22"/>
                <w:lang w:val="en-GB" w:eastAsia="en-GB"/>
              </w:rPr>
              <w:tab/>
            </w:r>
            <w:r w:rsidR="00CA3A8F" w:rsidRPr="004D2127">
              <w:rPr>
                <w:rStyle w:val="Hyperlink"/>
              </w:rPr>
              <w:t>DISCRETIONARY ALLOWANCES AND PAYMENTS</w:t>
            </w:r>
            <w:r w:rsidR="00CA3A8F" w:rsidRPr="004D2127">
              <w:rPr>
                <w:webHidden/>
              </w:rPr>
              <w:tab/>
            </w:r>
            <w:r w:rsidR="00CA3A8F" w:rsidRPr="004D2127">
              <w:rPr>
                <w:webHidden/>
              </w:rPr>
              <w:fldChar w:fldCharType="begin"/>
            </w:r>
            <w:r w:rsidR="00CA3A8F" w:rsidRPr="004D2127">
              <w:rPr>
                <w:webHidden/>
              </w:rPr>
              <w:instrText xml:space="preserve"> PAGEREF _Toc83113038 \h </w:instrText>
            </w:r>
            <w:r w:rsidR="00CA3A8F" w:rsidRPr="004D2127">
              <w:rPr>
                <w:webHidden/>
              </w:rPr>
            </w:r>
            <w:r w:rsidR="00CA3A8F" w:rsidRPr="004D2127">
              <w:rPr>
                <w:webHidden/>
              </w:rPr>
              <w:fldChar w:fldCharType="separate"/>
            </w:r>
            <w:r w:rsidR="00CA3A8F" w:rsidRPr="004D2127">
              <w:rPr>
                <w:webHidden/>
              </w:rPr>
              <w:t>19</w:t>
            </w:r>
            <w:r w:rsidR="00CA3A8F" w:rsidRPr="004D2127">
              <w:rPr>
                <w:webHidden/>
              </w:rPr>
              <w:fldChar w:fldCharType="end"/>
            </w:r>
          </w:hyperlink>
        </w:p>
        <w:p w14:paraId="20A9EB10" w14:textId="3A2F2D8F" w:rsidR="00CA3A8F" w:rsidRPr="004D2127" w:rsidRDefault="009168CF">
          <w:pPr>
            <w:pStyle w:val="TOC2"/>
            <w:rPr>
              <w:rFonts w:cstheme="minorBidi"/>
              <w:noProof/>
              <w:lang w:val="en-GB" w:eastAsia="en-GB"/>
            </w:rPr>
          </w:pPr>
          <w:hyperlink w:anchor="_Toc83113039" w:history="1">
            <w:r w:rsidR="00CA3A8F" w:rsidRPr="004D2127">
              <w:rPr>
                <w:rStyle w:val="Hyperlink"/>
                <w:bCs/>
                <w:noProof/>
              </w:rPr>
              <w:t>15.1.</w:t>
            </w:r>
            <w:r w:rsidR="00CA3A8F" w:rsidRPr="004D2127">
              <w:rPr>
                <w:rFonts w:cstheme="minorBidi"/>
                <w:noProof/>
                <w:lang w:val="en-GB" w:eastAsia="en-GB"/>
              </w:rPr>
              <w:tab/>
            </w:r>
            <w:r w:rsidR="00CA3A8F" w:rsidRPr="004D2127">
              <w:rPr>
                <w:rStyle w:val="Hyperlink"/>
                <w:noProof/>
              </w:rPr>
              <w:t>Teaching &amp; Learning Responsibility Payments (TLRs)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_Toc83113039 \h </w:instrText>
            </w:r>
            <w:r w:rsidR="00CA3A8F" w:rsidRPr="004D2127">
              <w:rPr>
                <w:noProof/>
                <w:webHidden/>
              </w:rPr>
            </w:r>
            <w:r w:rsidR="00CA3A8F" w:rsidRPr="004D2127">
              <w:rPr>
                <w:noProof/>
                <w:webHidden/>
              </w:rPr>
              <w:fldChar w:fldCharType="separate"/>
            </w:r>
            <w:r w:rsidR="00CA3A8F" w:rsidRPr="004D2127">
              <w:rPr>
                <w:noProof/>
                <w:webHidden/>
              </w:rPr>
              <w:t>19</w:t>
            </w:r>
            <w:r w:rsidR="00CA3A8F" w:rsidRPr="004D2127">
              <w:rPr>
                <w:noProof/>
                <w:webHidden/>
              </w:rPr>
              <w:fldChar w:fldCharType="end"/>
            </w:r>
          </w:hyperlink>
        </w:p>
        <w:p w14:paraId="31AB888D" w14:textId="41F125A7" w:rsidR="00CA3A8F" w:rsidRPr="004D2127" w:rsidRDefault="009168CF">
          <w:pPr>
            <w:pStyle w:val="TOC2"/>
            <w:rPr>
              <w:rFonts w:cstheme="minorBidi"/>
              <w:noProof/>
              <w:lang w:val="en-GB" w:eastAsia="en-GB"/>
            </w:rPr>
          </w:pPr>
          <w:hyperlink w:anchor="_Toc83113040" w:history="1">
            <w:r w:rsidR="00CA3A8F" w:rsidRPr="004D2127">
              <w:rPr>
                <w:rStyle w:val="Hyperlink"/>
                <w:bCs/>
                <w:noProof/>
              </w:rPr>
              <w:t>15.2.</w:t>
            </w:r>
            <w:r w:rsidR="00CA3A8F" w:rsidRPr="004D2127">
              <w:rPr>
                <w:rFonts w:cstheme="minorBidi"/>
                <w:noProof/>
                <w:lang w:val="en-GB" w:eastAsia="en-GB"/>
              </w:rPr>
              <w:tab/>
            </w:r>
            <w:r w:rsidR="00CA3A8F" w:rsidRPr="004D2127">
              <w:rPr>
                <w:rStyle w:val="Hyperlink"/>
                <w:noProof/>
              </w:rPr>
              <w:t>Special Educational Needs (SEN) allowances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_Toc83113040 \h </w:instrText>
            </w:r>
            <w:r w:rsidR="00CA3A8F" w:rsidRPr="004D2127">
              <w:rPr>
                <w:noProof/>
                <w:webHidden/>
              </w:rPr>
            </w:r>
            <w:r w:rsidR="00CA3A8F" w:rsidRPr="004D2127">
              <w:rPr>
                <w:noProof/>
                <w:webHidden/>
              </w:rPr>
              <w:fldChar w:fldCharType="separate"/>
            </w:r>
            <w:r w:rsidR="00CA3A8F" w:rsidRPr="004D2127">
              <w:rPr>
                <w:noProof/>
                <w:webHidden/>
              </w:rPr>
              <w:t>20</w:t>
            </w:r>
            <w:r w:rsidR="00CA3A8F" w:rsidRPr="004D2127">
              <w:rPr>
                <w:noProof/>
                <w:webHidden/>
              </w:rPr>
              <w:fldChar w:fldCharType="end"/>
            </w:r>
          </w:hyperlink>
        </w:p>
        <w:p w14:paraId="1CA2447E" w14:textId="4EE38161" w:rsidR="00CA3A8F" w:rsidRPr="004D2127" w:rsidRDefault="009168CF">
          <w:pPr>
            <w:pStyle w:val="TOC2"/>
            <w:rPr>
              <w:rFonts w:cstheme="minorBidi"/>
              <w:noProof/>
              <w:lang w:val="en-GB" w:eastAsia="en-GB"/>
            </w:rPr>
          </w:pPr>
          <w:hyperlink w:anchor="_Toc83113041" w:history="1">
            <w:r w:rsidR="00CA3A8F" w:rsidRPr="004D2127">
              <w:rPr>
                <w:rStyle w:val="Hyperlink"/>
                <w:bCs/>
                <w:noProof/>
              </w:rPr>
              <w:t>15.3.</w:t>
            </w:r>
            <w:r w:rsidR="00CA3A8F" w:rsidRPr="004D2127">
              <w:rPr>
                <w:rFonts w:cstheme="minorBidi"/>
                <w:noProof/>
                <w:lang w:val="en-GB" w:eastAsia="en-GB"/>
              </w:rPr>
              <w:tab/>
            </w:r>
            <w:r w:rsidR="00CA3A8F" w:rsidRPr="004D2127">
              <w:rPr>
                <w:rStyle w:val="Hyperlink"/>
                <w:noProof/>
              </w:rPr>
              <w:t>Acting allowances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_Toc83113041 \h </w:instrText>
            </w:r>
            <w:r w:rsidR="00CA3A8F" w:rsidRPr="004D2127">
              <w:rPr>
                <w:noProof/>
                <w:webHidden/>
              </w:rPr>
            </w:r>
            <w:r w:rsidR="00CA3A8F" w:rsidRPr="004D2127">
              <w:rPr>
                <w:noProof/>
                <w:webHidden/>
              </w:rPr>
              <w:fldChar w:fldCharType="separate"/>
            </w:r>
            <w:r w:rsidR="00CA3A8F" w:rsidRPr="004D2127">
              <w:rPr>
                <w:noProof/>
                <w:webHidden/>
              </w:rPr>
              <w:t>20</w:t>
            </w:r>
            <w:r w:rsidR="00CA3A8F" w:rsidRPr="004D2127">
              <w:rPr>
                <w:noProof/>
                <w:webHidden/>
              </w:rPr>
              <w:fldChar w:fldCharType="end"/>
            </w:r>
          </w:hyperlink>
        </w:p>
        <w:p w14:paraId="182A6341" w14:textId="101C03C7" w:rsidR="00CA3A8F" w:rsidRPr="004D2127" w:rsidRDefault="009168CF">
          <w:pPr>
            <w:pStyle w:val="TOC2"/>
            <w:rPr>
              <w:rFonts w:cstheme="minorBidi"/>
              <w:noProof/>
              <w:lang w:val="en-GB" w:eastAsia="en-GB"/>
            </w:rPr>
          </w:pPr>
          <w:hyperlink w:anchor="_Toc83113042" w:history="1">
            <w:r w:rsidR="00CA3A8F" w:rsidRPr="004D2127">
              <w:rPr>
                <w:rStyle w:val="Hyperlink"/>
                <w:bCs/>
                <w:noProof/>
              </w:rPr>
              <w:t>15.4.</w:t>
            </w:r>
            <w:r w:rsidR="00CA3A8F" w:rsidRPr="004D2127">
              <w:rPr>
                <w:rFonts w:cstheme="minorBidi"/>
                <w:noProof/>
                <w:lang w:val="en-GB" w:eastAsia="en-GB"/>
              </w:rPr>
              <w:tab/>
            </w:r>
            <w:r w:rsidR="00CA3A8F" w:rsidRPr="004D2127">
              <w:rPr>
                <w:rStyle w:val="Hyperlink"/>
                <w:noProof/>
              </w:rPr>
              <w:t>Additional Payments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_Toc83113042 \h </w:instrText>
            </w:r>
            <w:r w:rsidR="00CA3A8F" w:rsidRPr="004D2127">
              <w:rPr>
                <w:noProof/>
                <w:webHidden/>
              </w:rPr>
            </w:r>
            <w:r w:rsidR="00CA3A8F" w:rsidRPr="004D2127">
              <w:rPr>
                <w:noProof/>
                <w:webHidden/>
              </w:rPr>
              <w:fldChar w:fldCharType="separate"/>
            </w:r>
            <w:r w:rsidR="00CA3A8F" w:rsidRPr="004D2127">
              <w:rPr>
                <w:noProof/>
                <w:webHidden/>
              </w:rPr>
              <w:t>21</w:t>
            </w:r>
            <w:r w:rsidR="00CA3A8F" w:rsidRPr="004D2127">
              <w:rPr>
                <w:noProof/>
                <w:webHidden/>
              </w:rPr>
              <w:fldChar w:fldCharType="end"/>
            </w:r>
          </w:hyperlink>
        </w:p>
        <w:p w14:paraId="2D2E610C" w14:textId="5869E786" w:rsidR="00CA3A8F" w:rsidRPr="004D2127" w:rsidRDefault="009168CF">
          <w:pPr>
            <w:pStyle w:val="TOC1"/>
            <w:rPr>
              <w:rFonts w:asciiTheme="minorHAnsi" w:eastAsiaTheme="minorEastAsia" w:hAnsiTheme="minorHAnsi" w:cstheme="minorBidi"/>
              <w:sz w:val="22"/>
              <w:szCs w:val="22"/>
              <w:lang w:val="en-GB" w:eastAsia="en-GB"/>
            </w:rPr>
          </w:pPr>
          <w:hyperlink w:anchor="_Toc83113043" w:history="1">
            <w:r w:rsidR="00CA3A8F" w:rsidRPr="004D2127">
              <w:rPr>
                <w:rStyle w:val="Hyperlink"/>
              </w:rPr>
              <w:t>16.</w:t>
            </w:r>
            <w:r w:rsidR="00CA3A8F" w:rsidRPr="004D2127">
              <w:rPr>
                <w:rFonts w:asciiTheme="minorHAnsi" w:eastAsiaTheme="minorEastAsia" w:hAnsiTheme="minorHAnsi" w:cstheme="minorBidi"/>
                <w:sz w:val="22"/>
                <w:szCs w:val="22"/>
                <w:lang w:val="en-GB" w:eastAsia="en-GB"/>
              </w:rPr>
              <w:tab/>
            </w:r>
            <w:r w:rsidR="00CA3A8F" w:rsidRPr="004D2127">
              <w:rPr>
                <w:rStyle w:val="Hyperlink"/>
              </w:rPr>
              <w:t>OTHER PAYMENTS</w:t>
            </w:r>
            <w:r w:rsidR="00CA3A8F" w:rsidRPr="004D2127">
              <w:rPr>
                <w:webHidden/>
              </w:rPr>
              <w:tab/>
            </w:r>
            <w:r w:rsidR="00CA3A8F" w:rsidRPr="004D2127">
              <w:rPr>
                <w:webHidden/>
              </w:rPr>
              <w:fldChar w:fldCharType="begin"/>
            </w:r>
            <w:r w:rsidR="00CA3A8F" w:rsidRPr="004D2127">
              <w:rPr>
                <w:webHidden/>
              </w:rPr>
              <w:instrText xml:space="preserve"> PAGEREF _Toc83113043 \h </w:instrText>
            </w:r>
            <w:r w:rsidR="00CA3A8F" w:rsidRPr="004D2127">
              <w:rPr>
                <w:webHidden/>
              </w:rPr>
            </w:r>
            <w:r w:rsidR="00CA3A8F" w:rsidRPr="004D2127">
              <w:rPr>
                <w:webHidden/>
              </w:rPr>
              <w:fldChar w:fldCharType="separate"/>
            </w:r>
            <w:r w:rsidR="00CA3A8F" w:rsidRPr="004D2127">
              <w:rPr>
                <w:webHidden/>
              </w:rPr>
              <w:t>21</w:t>
            </w:r>
            <w:r w:rsidR="00CA3A8F" w:rsidRPr="004D2127">
              <w:rPr>
                <w:webHidden/>
              </w:rPr>
              <w:fldChar w:fldCharType="end"/>
            </w:r>
          </w:hyperlink>
        </w:p>
        <w:p w14:paraId="674DD82F" w14:textId="0AF967AF" w:rsidR="00CA3A8F" w:rsidRPr="004D2127" w:rsidRDefault="009168CF">
          <w:pPr>
            <w:pStyle w:val="TOC2"/>
            <w:rPr>
              <w:rFonts w:cstheme="minorBidi"/>
              <w:noProof/>
              <w:lang w:val="en-GB" w:eastAsia="en-GB"/>
            </w:rPr>
          </w:pPr>
          <w:hyperlink w:anchor="_Toc83113044" w:history="1">
            <w:r w:rsidR="00CA3A8F" w:rsidRPr="004D2127">
              <w:rPr>
                <w:rStyle w:val="Hyperlink"/>
                <w:rFonts w:cs="Arial"/>
                <w:bCs/>
                <w:noProof/>
              </w:rPr>
              <w:t>16.1.</w:t>
            </w:r>
            <w:r w:rsidR="00CA3A8F" w:rsidRPr="004D2127">
              <w:rPr>
                <w:rFonts w:cstheme="minorBidi"/>
                <w:noProof/>
                <w:lang w:val="en-GB" w:eastAsia="en-GB"/>
              </w:rPr>
              <w:tab/>
            </w:r>
            <w:r w:rsidR="00CA3A8F" w:rsidRPr="004D2127">
              <w:rPr>
                <w:rStyle w:val="Hyperlink"/>
                <w:noProof/>
              </w:rPr>
              <w:t xml:space="preserve">Continuing professional development outside directed time; Initial teacher training activities; and Out-of-school learning activities, </w:t>
            </w:r>
            <w:r w:rsidR="00CA3A8F" w:rsidRPr="004D2127">
              <w:rPr>
                <w:rStyle w:val="Hyperlink"/>
                <w:rFonts w:cs="Arial"/>
                <w:i/>
                <w:iCs/>
                <w:noProof/>
                <w:lang w:eastAsia="en-GB"/>
              </w:rPr>
              <w:t>additional responsibilities and activities due to, or in respect of, the provision of services relating to the raising of educational standards to one or more additional schools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_Toc83113044 \h </w:instrText>
            </w:r>
            <w:r w:rsidR="00CA3A8F" w:rsidRPr="004D2127">
              <w:rPr>
                <w:noProof/>
                <w:webHidden/>
              </w:rPr>
            </w:r>
            <w:r w:rsidR="00CA3A8F" w:rsidRPr="004D2127">
              <w:rPr>
                <w:noProof/>
                <w:webHidden/>
              </w:rPr>
              <w:fldChar w:fldCharType="separate"/>
            </w:r>
            <w:r w:rsidR="00CA3A8F" w:rsidRPr="004D2127">
              <w:rPr>
                <w:noProof/>
                <w:webHidden/>
              </w:rPr>
              <w:t>21</w:t>
            </w:r>
            <w:r w:rsidR="00CA3A8F" w:rsidRPr="004D2127">
              <w:rPr>
                <w:noProof/>
                <w:webHidden/>
              </w:rPr>
              <w:fldChar w:fldCharType="end"/>
            </w:r>
          </w:hyperlink>
        </w:p>
        <w:p w14:paraId="306B6036" w14:textId="75F0E2F4" w:rsidR="00CA3A8F" w:rsidRPr="004D2127" w:rsidRDefault="009168CF">
          <w:pPr>
            <w:pStyle w:val="TOC2"/>
            <w:rPr>
              <w:rFonts w:cstheme="minorBidi"/>
              <w:noProof/>
              <w:lang w:val="en-GB" w:eastAsia="en-GB"/>
            </w:rPr>
          </w:pPr>
          <w:hyperlink w:anchor="_Toc83113045" w:history="1">
            <w:r w:rsidR="00CA3A8F" w:rsidRPr="004D2127">
              <w:rPr>
                <w:rStyle w:val="Hyperlink"/>
                <w:bCs/>
                <w:noProof/>
              </w:rPr>
              <w:t>16.2.</w:t>
            </w:r>
            <w:r w:rsidR="00CA3A8F" w:rsidRPr="004D2127">
              <w:rPr>
                <w:rFonts w:cstheme="minorBidi"/>
                <w:noProof/>
                <w:lang w:val="en-GB" w:eastAsia="en-GB"/>
              </w:rPr>
              <w:tab/>
            </w:r>
            <w:r w:rsidR="00CA3A8F" w:rsidRPr="004D2127">
              <w:rPr>
                <w:rStyle w:val="Hyperlink"/>
                <w:noProof/>
              </w:rPr>
              <w:t>Recruitment and retention incentives and benefits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_Toc83113045 \h </w:instrText>
            </w:r>
            <w:r w:rsidR="00CA3A8F" w:rsidRPr="004D2127">
              <w:rPr>
                <w:noProof/>
                <w:webHidden/>
              </w:rPr>
            </w:r>
            <w:r w:rsidR="00CA3A8F" w:rsidRPr="004D2127">
              <w:rPr>
                <w:noProof/>
                <w:webHidden/>
              </w:rPr>
              <w:fldChar w:fldCharType="separate"/>
            </w:r>
            <w:r w:rsidR="00CA3A8F" w:rsidRPr="004D2127">
              <w:rPr>
                <w:noProof/>
                <w:webHidden/>
              </w:rPr>
              <w:t>22</w:t>
            </w:r>
            <w:r w:rsidR="00CA3A8F" w:rsidRPr="004D2127">
              <w:rPr>
                <w:noProof/>
                <w:webHidden/>
              </w:rPr>
              <w:fldChar w:fldCharType="end"/>
            </w:r>
          </w:hyperlink>
        </w:p>
        <w:p w14:paraId="2256C8FE" w14:textId="0A8E18C4" w:rsidR="00CA3A8F" w:rsidRPr="004D2127" w:rsidRDefault="009168CF">
          <w:pPr>
            <w:pStyle w:val="TOC2"/>
            <w:rPr>
              <w:rFonts w:cstheme="minorBidi"/>
              <w:noProof/>
              <w:lang w:val="en-GB" w:eastAsia="en-GB"/>
            </w:rPr>
          </w:pPr>
          <w:hyperlink w:anchor="_Toc83113046" w:history="1">
            <w:r w:rsidR="00CA3A8F" w:rsidRPr="004D2127">
              <w:rPr>
                <w:rStyle w:val="Hyperlink"/>
                <w:bCs/>
                <w:noProof/>
              </w:rPr>
              <w:t>16.3.</w:t>
            </w:r>
            <w:r w:rsidR="00CA3A8F" w:rsidRPr="004D2127">
              <w:rPr>
                <w:rFonts w:cstheme="minorBidi"/>
                <w:noProof/>
                <w:lang w:val="en-GB" w:eastAsia="en-GB"/>
              </w:rPr>
              <w:tab/>
            </w:r>
            <w:r w:rsidR="00CA3A8F" w:rsidRPr="004D2127">
              <w:rPr>
                <w:rStyle w:val="Hyperlink"/>
                <w:noProof/>
              </w:rPr>
              <w:t>Residential duties</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_Toc83113046 \h </w:instrText>
            </w:r>
            <w:r w:rsidR="00CA3A8F" w:rsidRPr="004D2127">
              <w:rPr>
                <w:noProof/>
                <w:webHidden/>
              </w:rPr>
            </w:r>
            <w:r w:rsidR="00CA3A8F" w:rsidRPr="004D2127">
              <w:rPr>
                <w:noProof/>
                <w:webHidden/>
              </w:rPr>
              <w:fldChar w:fldCharType="separate"/>
            </w:r>
            <w:r w:rsidR="00CA3A8F" w:rsidRPr="004D2127">
              <w:rPr>
                <w:noProof/>
                <w:webHidden/>
              </w:rPr>
              <w:t>22</w:t>
            </w:r>
            <w:r w:rsidR="00CA3A8F" w:rsidRPr="004D2127">
              <w:rPr>
                <w:noProof/>
                <w:webHidden/>
              </w:rPr>
              <w:fldChar w:fldCharType="end"/>
            </w:r>
          </w:hyperlink>
        </w:p>
        <w:p w14:paraId="766975C9" w14:textId="4FA076C0" w:rsidR="00CA3A8F" w:rsidRPr="004D2127" w:rsidRDefault="009168CF">
          <w:pPr>
            <w:pStyle w:val="TOC2"/>
            <w:rPr>
              <w:rFonts w:cstheme="minorBidi"/>
              <w:noProof/>
              <w:lang w:val="en-GB" w:eastAsia="en-GB"/>
            </w:rPr>
          </w:pPr>
          <w:hyperlink w:anchor="_Toc83113047" w:history="1">
            <w:r w:rsidR="00CA3A8F" w:rsidRPr="004D2127">
              <w:rPr>
                <w:rStyle w:val="Hyperlink"/>
                <w:bCs/>
                <w:noProof/>
              </w:rPr>
              <w:t>16.4.</w:t>
            </w:r>
            <w:r w:rsidR="00CA3A8F" w:rsidRPr="004D2127">
              <w:rPr>
                <w:rFonts w:cstheme="minorBidi"/>
                <w:noProof/>
                <w:lang w:val="en-GB" w:eastAsia="en-GB"/>
              </w:rPr>
              <w:tab/>
            </w:r>
            <w:r w:rsidR="00CA3A8F" w:rsidRPr="004D2127">
              <w:rPr>
                <w:rStyle w:val="Hyperlink"/>
                <w:noProof/>
              </w:rPr>
              <w:t>Honoraria</w:t>
            </w:r>
            <w:r w:rsidR="00CA3A8F" w:rsidRPr="004D2127">
              <w:rPr>
                <w:noProof/>
                <w:webHidden/>
              </w:rPr>
              <w:tab/>
            </w:r>
            <w:r w:rsidR="00CA3A8F" w:rsidRPr="004D2127">
              <w:rPr>
                <w:noProof/>
                <w:webHidden/>
              </w:rPr>
              <w:fldChar w:fldCharType="begin"/>
            </w:r>
            <w:r w:rsidR="00CA3A8F" w:rsidRPr="004D2127">
              <w:rPr>
                <w:noProof/>
                <w:webHidden/>
              </w:rPr>
              <w:instrText xml:space="preserve"> PAGEREF _Toc83113047 \h </w:instrText>
            </w:r>
            <w:r w:rsidR="00CA3A8F" w:rsidRPr="004D2127">
              <w:rPr>
                <w:noProof/>
                <w:webHidden/>
              </w:rPr>
            </w:r>
            <w:r w:rsidR="00CA3A8F" w:rsidRPr="004D2127">
              <w:rPr>
                <w:noProof/>
                <w:webHidden/>
              </w:rPr>
              <w:fldChar w:fldCharType="separate"/>
            </w:r>
            <w:r w:rsidR="00CA3A8F" w:rsidRPr="004D2127">
              <w:rPr>
                <w:noProof/>
                <w:webHidden/>
              </w:rPr>
              <w:t>22</w:t>
            </w:r>
            <w:r w:rsidR="00CA3A8F" w:rsidRPr="004D2127">
              <w:rPr>
                <w:noProof/>
                <w:webHidden/>
              </w:rPr>
              <w:fldChar w:fldCharType="end"/>
            </w:r>
          </w:hyperlink>
        </w:p>
        <w:p w14:paraId="46D8A518" w14:textId="795389F9" w:rsidR="00CA3A8F" w:rsidRPr="004D2127" w:rsidRDefault="009168CF">
          <w:pPr>
            <w:pStyle w:val="TOC1"/>
            <w:rPr>
              <w:rFonts w:asciiTheme="minorHAnsi" w:eastAsiaTheme="minorEastAsia" w:hAnsiTheme="minorHAnsi" w:cstheme="minorBidi"/>
              <w:sz w:val="22"/>
              <w:szCs w:val="22"/>
              <w:lang w:val="en-GB" w:eastAsia="en-GB"/>
            </w:rPr>
          </w:pPr>
          <w:hyperlink w:anchor="_Toc83113048" w:history="1">
            <w:r w:rsidR="00CA3A8F" w:rsidRPr="004D2127">
              <w:rPr>
                <w:rStyle w:val="Hyperlink"/>
              </w:rPr>
              <w:t>17.</w:t>
            </w:r>
            <w:r w:rsidR="00CA3A8F" w:rsidRPr="004D2127">
              <w:rPr>
                <w:rFonts w:asciiTheme="minorHAnsi" w:eastAsiaTheme="minorEastAsia" w:hAnsiTheme="minorHAnsi" w:cstheme="minorBidi"/>
                <w:sz w:val="22"/>
                <w:szCs w:val="22"/>
                <w:lang w:val="en-GB" w:eastAsia="en-GB"/>
              </w:rPr>
              <w:tab/>
            </w:r>
            <w:r w:rsidR="00CA3A8F" w:rsidRPr="004D2127">
              <w:rPr>
                <w:rStyle w:val="Hyperlink"/>
              </w:rPr>
              <w:t>SAFEGUARDING</w:t>
            </w:r>
            <w:r w:rsidR="00CA3A8F" w:rsidRPr="004D2127">
              <w:rPr>
                <w:webHidden/>
              </w:rPr>
              <w:tab/>
            </w:r>
            <w:r w:rsidR="00CA3A8F" w:rsidRPr="004D2127">
              <w:rPr>
                <w:webHidden/>
              </w:rPr>
              <w:fldChar w:fldCharType="begin"/>
            </w:r>
            <w:r w:rsidR="00CA3A8F" w:rsidRPr="004D2127">
              <w:rPr>
                <w:webHidden/>
              </w:rPr>
              <w:instrText xml:space="preserve"> PAGEREF _Toc83113048 \h </w:instrText>
            </w:r>
            <w:r w:rsidR="00CA3A8F" w:rsidRPr="004D2127">
              <w:rPr>
                <w:webHidden/>
              </w:rPr>
            </w:r>
            <w:r w:rsidR="00CA3A8F" w:rsidRPr="004D2127">
              <w:rPr>
                <w:webHidden/>
              </w:rPr>
              <w:fldChar w:fldCharType="separate"/>
            </w:r>
            <w:r w:rsidR="00CA3A8F" w:rsidRPr="004D2127">
              <w:rPr>
                <w:webHidden/>
              </w:rPr>
              <w:t>22</w:t>
            </w:r>
            <w:r w:rsidR="00CA3A8F" w:rsidRPr="004D2127">
              <w:rPr>
                <w:webHidden/>
              </w:rPr>
              <w:fldChar w:fldCharType="end"/>
            </w:r>
          </w:hyperlink>
        </w:p>
        <w:p w14:paraId="004253FA" w14:textId="4A2C70B4" w:rsidR="00CA3A8F" w:rsidRPr="004D2127" w:rsidRDefault="009168CF">
          <w:pPr>
            <w:pStyle w:val="TOC1"/>
            <w:rPr>
              <w:rFonts w:asciiTheme="minorHAnsi" w:eastAsiaTheme="minorEastAsia" w:hAnsiTheme="minorHAnsi" w:cstheme="minorBidi"/>
              <w:sz w:val="22"/>
              <w:szCs w:val="22"/>
              <w:lang w:val="en-GB" w:eastAsia="en-GB"/>
            </w:rPr>
          </w:pPr>
          <w:hyperlink w:anchor="_Toc83113049" w:history="1">
            <w:r w:rsidR="00CA3A8F" w:rsidRPr="004D2127">
              <w:rPr>
                <w:rStyle w:val="Hyperlink"/>
              </w:rPr>
              <w:t>18.</w:t>
            </w:r>
            <w:r w:rsidR="00CA3A8F" w:rsidRPr="004D2127">
              <w:rPr>
                <w:rFonts w:asciiTheme="minorHAnsi" w:eastAsiaTheme="minorEastAsia" w:hAnsiTheme="minorHAnsi" w:cstheme="minorBidi"/>
                <w:sz w:val="22"/>
                <w:szCs w:val="22"/>
                <w:lang w:val="en-GB" w:eastAsia="en-GB"/>
              </w:rPr>
              <w:tab/>
            </w:r>
            <w:r w:rsidR="00CA3A8F" w:rsidRPr="004D2127">
              <w:rPr>
                <w:rStyle w:val="Hyperlink"/>
              </w:rPr>
              <w:t>APPEALS</w:t>
            </w:r>
            <w:r w:rsidR="00CA3A8F" w:rsidRPr="004D2127">
              <w:rPr>
                <w:webHidden/>
              </w:rPr>
              <w:tab/>
            </w:r>
            <w:r w:rsidR="00CA3A8F" w:rsidRPr="004D2127">
              <w:rPr>
                <w:webHidden/>
              </w:rPr>
              <w:fldChar w:fldCharType="begin"/>
            </w:r>
            <w:r w:rsidR="00CA3A8F" w:rsidRPr="004D2127">
              <w:rPr>
                <w:webHidden/>
              </w:rPr>
              <w:instrText xml:space="preserve"> PAGEREF _Toc83113049 \h </w:instrText>
            </w:r>
            <w:r w:rsidR="00CA3A8F" w:rsidRPr="004D2127">
              <w:rPr>
                <w:webHidden/>
              </w:rPr>
            </w:r>
            <w:r w:rsidR="00CA3A8F" w:rsidRPr="004D2127">
              <w:rPr>
                <w:webHidden/>
              </w:rPr>
              <w:fldChar w:fldCharType="separate"/>
            </w:r>
            <w:r w:rsidR="00CA3A8F" w:rsidRPr="004D2127">
              <w:rPr>
                <w:webHidden/>
              </w:rPr>
              <w:t>22</w:t>
            </w:r>
            <w:r w:rsidR="00CA3A8F" w:rsidRPr="004D2127">
              <w:rPr>
                <w:webHidden/>
              </w:rPr>
              <w:fldChar w:fldCharType="end"/>
            </w:r>
          </w:hyperlink>
        </w:p>
        <w:p w14:paraId="0B9C5186" w14:textId="23E5371F" w:rsidR="00CA3A8F" w:rsidRPr="004D2127" w:rsidRDefault="009168CF">
          <w:pPr>
            <w:pStyle w:val="TOC1"/>
            <w:rPr>
              <w:rFonts w:asciiTheme="minorHAnsi" w:eastAsiaTheme="minorEastAsia" w:hAnsiTheme="minorHAnsi" w:cstheme="minorBidi"/>
              <w:sz w:val="22"/>
              <w:szCs w:val="22"/>
              <w:lang w:val="en-GB" w:eastAsia="en-GB"/>
            </w:rPr>
          </w:pPr>
          <w:hyperlink w:anchor="_Toc83113050" w:history="1">
            <w:r w:rsidR="00CA3A8F" w:rsidRPr="004D2127">
              <w:rPr>
                <w:rStyle w:val="Hyperlink"/>
              </w:rPr>
              <w:t>19.</w:t>
            </w:r>
            <w:r w:rsidR="00CA3A8F" w:rsidRPr="004D2127">
              <w:rPr>
                <w:rFonts w:asciiTheme="minorHAnsi" w:eastAsiaTheme="minorEastAsia" w:hAnsiTheme="minorHAnsi" w:cstheme="minorBidi"/>
                <w:sz w:val="22"/>
                <w:szCs w:val="22"/>
                <w:lang w:val="en-GB" w:eastAsia="en-GB"/>
              </w:rPr>
              <w:tab/>
            </w:r>
            <w:r w:rsidR="00CA3A8F" w:rsidRPr="004D2127">
              <w:rPr>
                <w:rStyle w:val="Hyperlink"/>
              </w:rPr>
              <w:t>MONITORING THE IMPACT OF THE POLICY</w:t>
            </w:r>
            <w:r w:rsidR="00CA3A8F" w:rsidRPr="004D2127">
              <w:rPr>
                <w:webHidden/>
              </w:rPr>
              <w:tab/>
            </w:r>
            <w:r w:rsidR="00CA3A8F" w:rsidRPr="004D2127">
              <w:rPr>
                <w:webHidden/>
              </w:rPr>
              <w:fldChar w:fldCharType="begin"/>
            </w:r>
            <w:r w:rsidR="00CA3A8F" w:rsidRPr="004D2127">
              <w:rPr>
                <w:webHidden/>
              </w:rPr>
              <w:instrText xml:space="preserve"> PAGEREF _Toc83113050 \h </w:instrText>
            </w:r>
            <w:r w:rsidR="00CA3A8F" w:rsidRPr="004D2127">
              <w:rPr>
                <w:webHidden/>
              </w:rPr>
            </w:r>
            <w:r w:rsidR="00CA3A8F" w:rsidRPr="004D2127">
              <w:rPr>
                <w:webHidden/>
              </w:rPr>
              <w:fldChar w:fldCharType="separate"/>
            </w:r>
            <w:r w:rsidR="00CA3A8F" w:rsidRPr="004D2127">
              <w:rPr>
                <w:webHidden/>
              </w:rPr>
              <w:t>23</w:t>
            </w:r>
            <w:r w:rsidR="00CA3A8F" w:rsidRPr="004D2127">
              <w:rPr>
                <w:webHidden/>
              </w:rPr>
              <w:fldChar w:fldCharType="end"/>
            </w:r>
          </w:hyperlink>
        </w:p>
        <w:p w14:paraId="06F041E6" w14:textId="5772F215" w:rsidR="00CA3A8F" w:rsidRPr="004D2127" w:rsidRDefault="009168CF">
          <w:pPr>
            <w:pStyle w:val="TOC1"/>
            <w:rPr>
              <w:rFonts w:asciiTheme="minorHAnsi" w:eastAsiaTheme="minorEastAsia" w:hAnsiTheme="minorHAnsi" w:cstheme="minorBidi"/>
              <w:sz w:val="22"/>
              <w:szCs w:val="22"/>
              <w:lang w:val="en-GB" w:eastAsia="en-GB"/>
            </w:rPr>
          </w:pPr>
          <w:hyperlink w:anchor="_Toc83113051" w:history="1">
            <w:r w:rsidR="00CA3A8F" w:rsidRPr="004D2127">
              <w:rPr>
                <w:rStyle w:val="Hyperlink"/>
              </w:rPr>
              <w:t>APPENDIX ONE: Remit for the Pay Committee of the Governing Body</w:t>
            </w:r>
            <w:r w:rsidR="00CA3A8F" w:rsidRPr="004D2127">
              <w:rPr>
                <w:webHidden/>
              </w:rPr>
              <w:tab/>
            </w:r>
            <w:r w:rsidR="00CA3A8F" w:rsidRPr="004D2127">
              <w:rPr>
                <w:webHidden/>
              </w:rPr>
              <w:fldChar w:fldCharType="begin"/>
            </w:r>
            <w:r w:rsidR="00CA3A8F" w:rsidRPr="004D2127">
              <w:rPr>
                <w:webHidden/>
              </w:rPr>
              <w:instrText xml:space="preserve"> PAGEREF _Toc83113051 \h </w:instrText>
            </w:r>
            <w:r w:rsidR="00CA3A8F" w:rsidRPr="004D2127">
              <w:rPr>
                <w:webHidden/>
              </w:rPr>
            </w:r>
            <w:r w:rsidR="00CA3A8F" w:rsidRPr="004D2127">
              <w:rPr>
                <w:webHidden/>
              </w:rPr>
              <w:fldChar w:fldCharType="separate"/>
            </w:r>
            <w:r w:rsidR="00CA3A8F" w:rsidRPr="004D2127">
              <w:rPr>
                <w:webHidden/>
              </w:rPr>
              <w:t>24</w:t>
            </w:r>
            <w:r w:rsidR="00CA3A8F" w:rsidRPr="004D2127">
              <w:rPr>
                <w:webHidden/>
              </w:rPr>
              <w:fldChar w:fldCharType="end"/>
            </w:r>
          </w:hyperlink>
        </w:p>
        <w:p w14:paraId="4A1CC998" w14:textId="6F62A07C" w:rsidR="00CA3A8F" w:rsidRPr="004D2127" w:rsidRDefault="009168CF">
          <w:pPr>
            <w:pStyle w:val="TOC1"/>
            <w:rPr>
              <w:rFonts w:asciiTheme="minorHAnsi" w:eastAsiaTheme="minorEastAsia" w:hAnsiTheme="minorHAnsi" w:cstheme="minorBidi"/>
              <w:sz w:val="22"/>
              <w:szCs w:val="22"/>
              <w:lang w:val="en-GB" w:eastAsia="en-GB"/>
            </w:rPr>
          </w:pPr>
          <w:hyperlink w:anchor="_Toc83113052" w:history="1">
            <w:r w:rsidR="00CA3A8F" w:rsidRPr="004D2127">
              <w:rPr>
                <w:rStyle w:val="Hyperlink"/>
              </w:rPr>
              <w:t>APPENDIX TWO: Schools Job Evaluation Process for Support Staff</w:t>
            </w:r>
            <w:r w:rsidR="00CA3A8F" w:rsidRPr="004D2127">
              <w:rPr>
                <w:webHidden/>
              </w:rPr>
              <w:tab/>
            </w:r>
            <w:r w:rsidR="00CA3A8F" w:rsidRPr="004D2127">
              <w:rPr>
                <w:webHidden/>
              </w:rPr>
              <w:fldChar w:fldCharType="begin"/>
            </w:r>
            <w:r w:rsidR="00CA3A8F" w:rsidRPr="004D2127">
              <w:rPr>
                <w:webHidden/>
              </w:rPr>
              <w:instrText xml:space="preserve"> PAGEREF _Toc83113052 \h </w:instrText>
            </w:r>
            <w:r w:rsidR="00CA3A8F" w:rsidRPr="004D2127">
              <w:rPr>
                <w:webHidden/>
              </w:rPr>
            </w:r>
            <w:r w:rsidR="00CA3A8F" w:rsidRPr="004D2127">
              <w:rPr>
                <w:webHidden/>
              </w:rPr>
              <w:fldChar w:fldCharType="separate"/>
            </w:r>
            <w:r w:rsidR="00CA3A8F" w:rsidRPr="004D2127">
              <w:rPr>
                <w:webHidden/>
              </w:rPr>
              <w:t>26</w:t>
            </w:r>
            <w:r w:rsidR="00CA3A8F" w:rsidRPr="004D2127">
              <w:rPr>
                <w:webHidden/>
              </w:rPr>
              <w:fldChar w:fldCharType="end"/>
            </w:r>
          </w:hyperlink>
        </w:p>
        <w:p w14:paraId="4D6EADE1" w14:textId="5607F968" w:rsidR="00CA3A8F" w:rsidRPr="004D2127" w:rsidRDefault="009168CF">
          <w:pPr>
            <w:pStyle w:val="TOC1"/>
            <w:rPr>
              <w:rFonts w:asciiTheme="minorHAnsi" w:eastAsiaTheme="minorEastAsia" w:hAnsiTheme="minorHAnsi" w:cstheme="minorBidi"/>
              <w:sz w:val="22"/>
              <w:szCs w:val="22"/>
              <w:lang w:val="en-GB" w:eastAsia="en-GB"/>
            </w:rPr>
          </w:pPr>
          <w:hyperlink w:anchor="_Toc83113053" w:history="1">
            <w:r w:rsidR="00CA3A8F" w:rsidRPr="004D2127">
              <w:rPr>
                <w:rStyle w:val="Hyperlink"/>
              </w:rPr>
              <w:t>APPENDIX THREE: Upper Pay Range Application Form</w:t>
            </w:r>
            <w:r w:rsidR="00CA3A8F" w:rsidRPr="004D2127">
              <w:rPr>
                <w:webHidden/>
              </w:rPr>
              <w:tab/>
            </w:r>
            <w:r w:rsidR="00CA3A8F" w:rsidRPr="004D2127">
              <w:rPr>
                <w:webHidden/>
              </w:rPr>
              <w:fldChar w:fldCharType="begin"/>
            </w:r>
            <w:r w:rsidR="00CA3A8F" w:rsidRPr="004D2127">
              <w:rPr>
                <w:webHidden/>
              </w:rPr>
              <w:instrText xml:space="preserve"> PAGEREF _Toc83113053 \h </w:instrText>
            </w:r>
            <w:r w:rsidR="00CA3A8F" w:rsidRPr="004D2127">
              <w:rPr>
                <w:webHidden/>
              </w:rPr>
            </w:r>
            <w:r w:rsidR="00CA3A8F" w:rsidRPr="004D2127">
              <w:rPr>
                <w:webHidden/>
              </w:rPr>
              <w:fldChar w:fldCharType="separate"/>
            </w:r>
            <w:r w:rsidR="00CA3A8F" w:rsidRPr="004D2127">
              <w:rPr>
                <w:webHidden/>
              </w:rPr>
              <w:t>27</w:t>
            </w:r>
            <w:r w:rsidR="00CA3A8F" w:rsidRPr="004D2127">
              <w:rPr>
                <w:webHidden/>
              </w:rPr>
              <w:fldChar w:fldCharType="end"/>
            </w:r>
          </w:hyperlink>
        </w:p>
        <w:p w14:paraId="2A1165A2" w14:textId="3456D9CF" w:rsidR="00CA3A8F" w:rsidRPr="004D2127" w:rsidRDefault="009168CF">
          <w:pPr>
            <w:pStyle w:val="TOC1"/>
            <w:rPr>
              <w:rFonts w:asciiTheme="minorHAnsi" w:eastAsiaTheme="minorEastAsia" w:hAnsiTheme="minorHAnsi" w:cstheme="minorBidi"/>
              <w:sz w:val="22"/>
              <w:szCs w:val="22"/>
              <w:lang w:val="en-GB" w:eastAsia="en-GB"/>
            </w:rPr>
          </w:pPr>
          <w:hyperlink w:anchor="_Toc83113054" w:history="1">
            <w:r w:rsidR="00CA3A8F" w:rsidRPr="004D2127">
              <w:rPr>
                <w:rStyle w:val="Hyperlink"/>
              </w:rPr>
              <w:t>APPENDIX FOUR: Upper Pay Range Progression Criteria</w:t>
            </w:r>
            <w:r w:rsidR="00CA3A8F" w:rsidRPr="004D2127">
              <w:rPr>
                <w:webHidden/>
              </w:rPr>
              <w:tab/>
            </w:r>
            <w:r w:rsidR="00CA3A8F" w:rsidRPr="004D2127">
              <w:rPr>
                <w:webHidden/>
              </w:rPr>
              <w:fldChar w:fldCharType="begin"/>
            </w:r>
            <w:r w:rsidR="00CA3A8F" w:rsidRPr="004D2127">
              <w:rPr>
                <w:webHidden/>
              </w:rPr>
              <w:instrText xml:space="preserve"> PAGEREF _Toc83113054 \h </w:instrText>
            </w:r>
            <w:r w:rsidR="00CA3A8F" w:rsidRPr="004D2127">
              <w:rPr>
                <w:webHidden/>
              </w:rPr>
            </w:r>
            <w:r w:rsidR="00CA3A8F" w:rsidRPr="004D2127">
              <w:rPr>
                <w:webHidden/>
              </w:rPr>
              <w:fldChar w:fldCharType="separate"/>
            </w:r>
            <w:r w:rsidR="00CA3A8F" w:rsidRPr="004D2127">
              <w:rPr>
                <w:webHidden/>
              </w:rPr>
              <w:t>28</w:t>
            </w:r>
            <w:r w:rsidR="00CA3A8F" w:rsidRPr="004D2127">
              <w:rPr>
                <w:webHidden/>
              </w:rPr>
              <w:fldChar w:fldCharType="end"/>
            </w:r>
          </w:hyperlink>
        </w:p>
        <w:p w14:paraId="7874C9F8" w14:textId="0F1709BA" w:rsidR="00CA3A8F" w:rsidRPr="004D2127" w:rsidRDefault="009168CF">
          <w:pPr>
            <w:pStyle w:val="TOC1"/>
            <w:rPr>
              <w:rFonts w:asciiTheme="minorHAnsi" w:eastAsiaTheme="minorEastAsia" w:hAnsiTheme="minorHAnsi" w:cstheme="minorBidi"/>
              <w:sz w:val="22"/>
              <w:szCs w:val="22"/>
              <w:lang w:val="en-GB" w:eastAsia="en-GB"/>
            </w:rPr>
          </w:pPr>
          <w:hyperlink w:anchor="_Toc83113055" w:history="1">
            <w:r w:rsidR="00CA3A8F" w:rsidRPr="004D2127">
              <w:rPr>
                <w:rStyle w:val="Hyperlink"/>
                <w:rFonts w:eastAsia="Calibri"/>
              </w:rPr>
              <w:t xml:space="preserve">APPENDIX FIVE: </w:t>
            </w:r>
            <w:r w:rsidR="00CA3A8F" w:rsidRPr="004D2127">
              <w:rPr>
                <w:rStyle w:val="Hyperlink"/>
              </w:rPr>
              <w:t>Assessment Criteria for Leading Practitioners</w:t>
            </w:r>
            <w:r w:rsidR="00CA3A8F" w:rsidRPr="004D2127">
              <w:rPr>
                <w:webHidden/>
              </w:rPr>
              <w:tab/>
            </w:r>
            <w:r w:rsidR="00CA3A8F" w:rsidRPr="004D2127">
              <w:rPr>
                <w:webHidden/>
              </w:rPr>
              <w:fldChar w:fldCharType="begin"/>
            </w:r>
            <w:r w:rsidR="00CA3A8F" w:rsidRPr="004D2127">
              <w:rPr>
                <w:webHidden/>
              </w:rPr>
              <w:instrText xml:space="preserve"> PAGEREF _Toc83113055 \h </w:instrText>
            </w:r>
            <w:r w:rsidR="00CA3A8F" w:rsidRPr="004D2127">
              <w:rPr>
                <w:webHidden/>
              </w:rPr>
            </w:r>
            <w:r w:rsidR="00CA3A8F" w:rsidRPr="004D2127">
              <w:rPr>
                <w:webHidden/>
              </w:rPr>
              <w:fldChar w:fldCharType="separate"/>
            </w:r>
            <w:r w:rsidR="00CA3A8F" w:rsidRPr="004D2127">
              <w:rPr>
                <w:webHidden/>
              </w:rPr>
              <w:t>29</w:t>
            </w:r>
            <w:r w:rsidR="00CA3A8F" w:rsidRPr="004D2127">
              <w:rPr>
                <w:webHidden/>
              </w:rPr>
              <w:fldChar w:fldCharType="end"/>
            </w:r>
          </w:hyperlink>
        </w:p>
        <w:p w14:paraId="3375324B" w14:textId="57183A9A" w:rsidR="00CA3A8F" w:rsidRPr="004D2127" w:rsidRDefault="009168CF">
          <w:pPr>
            <w:pStyle w:val="TOC1"/>
            <w:rPr>
              <w:rFonts w:asciiTheme="minorHAnsi" w:eastAsiaTheme="minorEastAsia" w:hAnsiTheme="minorHAnsi" w:cstheme="minorBidi"/>
              <w:sz w:val="22"/>
              <w:szCs w:val="22"/>
              <w:lang w:val="en-GB" w:eastAsia="en-GB"/>
            </w:rPr>
          </w:pPr>
          <w:hyperlink w:anchor="_Toc83113056" w:history="1">
            <w:r w:rsidR="00CA3A8F" w:rsidRPr="004D2127">
              <w:rPr>
                <w:rStyle w:val="Hyperlink"/>
              </w:rPr>
              <w:t>APPENDIX SIX: Model Appeals Procedure</w:t>
            </w:r>
            <w:r w:rsidR="00CA3A8F" w:rsidRPr="004D2127">
              <w:rPr>
                <w:webHidden/>
              </w:rPr>
              <w:tab/>
            </w:r>
            <w:r w:rsidR="00CA3A8F" w:rsidRPr="004D2127">
              <w:rPr>
                <w:webHidden/>
              </w:rPr>
              <w:fldChar w:fldCharType="begin"/>
            </w:r>
            <w:r w:rsidR="00CA3A8F" w:rsidRPr="004D2127">
              <w:rPr>
                <w:webHidden/>
              </w:rPr>
              <w:instrText xml:space="preserve"> PAGEREF _Toc83113056 \h </w:instrText>
            </w:r>
            <w:r w:rsidR="00CA3A8F" w:rsidRPr="004D2127">
              <w:rPr>
                <w:webHidden/>
              </w:rPr>
            </w:r>
            <w:r w:rsidR="00CA3A8F" w:rsidRPr="004D2127">
              <w:rPr>
                <w:webHidden/>
              </w:rPr>
              <w:fldChar w:fldCharType="separate"/>
            </w:r>
            <w:r w:rsidR="00CA3A8F" w:rsidRPr="004D2127">
              <w:rPr>
                <w:webHidden/>
              </w:rPr>
              <w:t>34</w:t>
            </w:r>
            <w:r w:rsidR="00CA3A8F" w:rsidRPr="004D2127">
              <w:rPr>
                <w:webHidden/>
              </w:rPr>
              <w:fldChar w:fldCharType="end"/>
            </w:r>
          </w:hyperlink>
        </w:p>
        <w:p w14:paraId="05287973" w14:textId="4CC7D11E" w:rsidR="0031647E" w:rsidRPr="004D2127" w:rsidRDefault="0031647E">
          <w:r w:rsidRPr="004D2127">
            <w:rPr>
              <w:b/>
              <w:bCs/>
              <w:noProof/>
            </w:rPr>
            <w:fldChar w:fldCharType="end"/>
          </w:r>
        </w:p>
      </w:sdtContent>
    </w:sdt>
    <w:p w14:paraId="3E477D43" w14:textId="523AE98F" w:rsidR="007150DC" w:rsidRPr="004D2127" w:rsidRDefault="007150DC" w:rsidP="00CE19A8">
      <w:pPr>
        <w:tabs>
          <w:tab w:val="left" w:pos="1418"/>
        </w:tabs>
        <w:spacing w:after="0" w:line="276" w:lineRule="auto"/>
        <w:ind w:left="1418" w:hanging="1418"/>
        <w:rPr>
          <w:rFonts w:ascii="Arial" w:hAnsi="Arial" w:cs="Arial"/>
        </w:rPr>
      </w:pPr>
      <w:r w:rsidRPr="004D2127">
        <w:rPr>
          <w:rFonts w:ascii="Arial" w:hAnsi="Arial" w:cs="Arial"/>
        </w:rPr>
        <w:br w:type="page"/>
      </w:r>
    </w:p>
    <w:p w14:paraId="3BEAC658" w14:textId="77777777" w:rsidR="001E4D0B" w:rsidRPr="004D2127" w:rsidRDefault="001E4D0B" w:rsidP="00D24F75">
      <w:pPr>
        <w:autoSpaceDE w:val="0"/>
        <w:autoSpaceDN w:val="0"/>
        <w:adjustRightInd w:val="0"/>
        <w:spacing w:after="0" w:line="276" w:lineRule="auto"/>
        <w:jc w:val="both"/>
        <w:rPr>
          <w:rFonts w:ascii="Arial" w:hAnsi="Arial" w:cs="Arial"/>
          <w:color w:val="000000" w:themeColor="text1"/>
          <w:sz w:val="24"/>
          <w:szCs w:val="24"/>
        </w:rPr>
      </w:pPr>
      <w:r w:rsidRPr="004D2127">
        <w:rPr>
          <w:rFonts w:ascii="Arial" w:hAnsi="Arial" w:cs="Arial"/>
          <w:color w:val="000000" w:themeColor="text1"/>
          <w:sz w:val="24"/>
          <w:szCs w:val="24"/>
        </w:rPr>
        <w:lastRenderedPageBreak/>
        <w:t>The Model Policy was agreed between the Local Authority and Trade Unions on (TBC).  The Local Authority will apply this policy to any directly employed staff on teachers’ terms and conditions.</w:t>
      </w:r>
    </w:p>
    <w:p w14:paraId="38C7FA6F" w14:textId="77777777" w:rsidR="001E4D0B" w:rsidRPr="004D2127" w:rsidRDefault="001E4D0B" w:rsidP="00D24F75">
      <w:pPr>
        <w:pStyle w:val="ListParagraph"/>
        <w:autoSpaceDE w:val="0"/>
        <w:autoSpaceDN w:val="0"/>
        <w:adjustRightInd w:val="0"/>
        <w:spacing w:after="0" w:line="276" w:lineRule="auto"/>
        <w:jc w:val="both"/>
        <w:rPr>
          <w:rFonts w:ascii="Arial" w:hAnsi="Arial" w:cs="Arial"/>
          <w:color w:val="000000" w:themeColor="text1"/>
          <w:sz w:val="24"/>
          <w:szCs w:val="24"/>
        </w:rPr>
      </w:pPr>
    </w:p>
    <w:p w14:paraId="6ADF38CE" w14:textId="77777777" w:rsidR="001E4D0B" w:rsidRPr="004D2127" w:rsidRDefault="001E4D0B" w:rsidP="00D24F75">
      <w:pPr>
        <w:pStyle w:val="ListParagraph"/>
        <w:autoSpaceDE w:val="0"/>
        <w:autoSpaceDN w:val="0"/>
        <w:adjustRightInd w:val="0"/>
        <w:spacing w:after="0" w:line="276" w:lineRule="auto"/>
        <w:jc w:val="both"/>
        <w:rPr>
          <w:rFonts w:ascii="Arial" w:hAnsi="Arial" w:cs="Arial"/>
          <w:color w:val="000000" w:themeColor="text1"/>
          <w:sz w:val="24"/>
          <w:szCs w:val="24"/>
        </w:rPr>
      </w:pPr>
    </w:p>
    <w:p w14:paraId="1A462881" w14:textId="7609020F" w:rsidR="001E4D0B" w:rsidRPr="004D2127" w:rsidRDefault="001E4D0B" w:rsidP="00D24F75">
      <w:pPr>
        <w:autoSpaceDE w:val="0"/>
        <w:autoSpaceDN w:val="0"/>
        <w:adjustRightInd w:val="0"/>
        <w:spacing w:after="0" w:line="276" w:lineRule="auto"/>
        <w:jc w:val="both"/>
        <w:rPr>
          <w:rFonts w:ascii="Arial" w:hAnsi="Arial" w:cs="Arial"/>
          <w:color w:val="000000" w:themeColor="text1"/>
          <w:sz w:val="24"/>
          <w:szCs w:val="24"/>
        </w:rPr>
      </w:pPr>
      <w:r w:rsidRPr="004D2127">
        <w:rPr>
          <w:rFonts w:ascii="Arial" w:hAnsi="Arial" w:cs="Arial"/>
          <w:color w:val="000000" w:themeColor="text1"/>
          <w:sz w:val="24"/>
          <w:szCs w:val="24"/>
        </w:rPr>
        <w:t xml:space="preserve">The Governing Body of </w:t>
      </w:r>
      <w:r w:rsidR="00AB3489" w:rsidRPr="004D2127">
        <w:rPr>
          <w:rFonts w:ascii="Arial" w:hAnsi="Arial" w:cs="Arial"/>
          <w:i/>
          <w:iCs/>
          <w:color w:val="0059AB"/>
          <w:sz w:val="24"/>
          <w:szCs w:val="24"/>
        </w:rPr>
        <w:t>&gt;&gt; enter school name &lt;&lt;</w:t>
      </w:r>
      <w:r w:rsidRPr="004D2127">
        <w:rPr>
          <w:rFonts w:ascii="Arial" w:hAnsi="Arial" w:cs="Arial"/>
          <w:color w:val="0059AB"/>
          <w:sz w:val="24"/>
          <w:szCs w:val="24"/>
        </w:rPr>
        <w:t xml:space="preserve"> </w:t>
      </w:r>
      <w:r w:rsidRPr="004D2127">
        <w:rPr>
          <w:rFonts w:ascii="Arial" w:hAnsi="Arial" w:cs="Arial"/>
          <w:color w:val="000000" w:themeColor="text1"/>
          <w:sz w:val="24"/>
          <w:szCs w:val="24"/>
        </w:rPr>
        <w:t>adopted this policy on</w:t>
      </w:r>
      <w:r w:rsidR="00E14552" w:rsidRPr="004D2127">
        <w:rPr>
          <w:rFonts w:ascii="Arial" w:hAnsi="Arial" w:cs="Arial"/>
          <w:color w:val="000000" w:themeColor="text1"/>
          <w:sz w:val="24"/>
          <w:szCs w:val="24"/>
        </w:rPr>
        <w:t xml:space="preserve"> </w:t>
      </w:r>
      <w:r w:rsidR="00AB3489" w:rsidRPr="004D2127">
        <w:rPr>
          <w:rFonts w:ascii="Arial" w:hAnsi="Arial" w:cs="Arial"/>
          <w:i/>
          <w:iCs/>
          <w:color w:val="0059AB"/>
          <w:sz w:val="24"/>
          <w:szCs w:val="24"/>
        </w:rPr>
        <w:t>&gt;&gt; enter date &lt;&lt;</w:t>
      </w:r>
      <w:r w:rsidR="00054D91" w:rsidRPr="004D2127">
        <w:rPr>
          <w:rFonts w:ascii="Arial" w:hAnsi="Arial" w:cs="Arial"/>
          <w:color w:val="000000" w:themeColor="text1"/>
          <w:sz w:val="24"/>
          <w:szCs w:val="24"/>
        </w:rPr>
        <w:t>.</w:t>
      </w:r>
    </w:p>
    <w:p w14:paraId="108CAAB8" w14:textId="77777777" w:rsidR="001E4D0B" w:rsidRPr="004D2127" w:rsidRDefault="001E4D0B" w:rsidP="00D24F75">
      <w:pPr>
        <w:autoSpaceDE w:val="0"/>
        <w:autoSpaceDN w:val="0"/>
        <w:adjustRightInd w:val="0"/>
        <w:spacing w:after="0" w:line="276" w:lineRule="auto"/>
        <w:jc w:val="both"/>
        <w:rPr>
          <w:rFonts w:ascii="Arial" w:hAnsi="Arial" w:cs="Arial"/>
          <w:color w:val="000000" w:themeColor="text1"/>
          <w:sz w:val="24"/>
          <w:szCs w:val="24"/>
        </w:rPr>
      </w:pPr>
    </w:p>
    <w:p w14:paraId="7F7DFDC0" w14:textId="3C00576B" w:rsidR="001E4D0B" w:rsidRPr="004D2127" w:rsidRDefault="001E4D0B" w:rsidP="00D24F75">
      <w:pPr>
        <w:autoSpaceDE w:val="0"/>
        <w:autoSpaceDN w:val="0"/>
        <w:adjustRightInd w:val="0"/>
        <w:spacing w:after="0" w:line="276" w:lineRule="auto"/>
        <w:jc w:val="both"/>
        <w:rPr>
          <w:rFonts w:ascii="Arial" w:hAnsi="Arial" w:cs="Arial"/>
          <w:color w:val="000000" w:themeColor="text1"/>
          <w:sz w:val="24"/>
          <w:szCs w:val="24"/>
        </w:rPr>
      </w:pPr>
      <w:r w:rsidRPr="004D2127">
        <w:rPr>
          <w:rFonts w:ascii="Arial" w:hAnsi="Arial" w:cs="Arial"/>
          <w:color w:val="000000" w:themeColor="text1"/>
          <w:sz w:val="24"/>
          <w:szCs w:val="24"/>
        </w:rPr>
        <w:t>This document is entirely consistent and compliant with the revised statutory provisions for teachers’ pay due to take effect from 1 September 202</w:t>
      </w:r>
      <w:r w:rsidR="00416EAF" w:rsidRPr="004D2127">
        <w:rPr>
          <w:rFonts w:ascii="Arial" w:hAnsi="Arial" w:cs="Arial"/>
          <w:color w:val="000000" w:themeColor="text1"/>
          <w:sz w:val="24"/>
          <w:szCs w:val="24"/>
        </w:rPr>
        <w:t>1</w:t>
      </w:r>
      <w:r w:rsidRPr="004D2127">
        <w:rPr>
          <w:rFonts w:ascii="Arial" w:hAnsi="Arial" w:cs="Arial"/>
          <w:color w:val="000000" w:themeColor="text1"/>
          <w:sz w:val="24"/>
          <w:szCs w:val="24"/>
        </w:rPr>
        <w:t>.</w:t>
      </w:r>
    </w:p>
    <w:p w14:paraId="6D009775" w14:textId="77777777" w:rsidR="001E4D0B" w:rsidRPr="004D2127" w:rsidRDefault="001E4D0B" w:rsidP="00D24F75">
      <w:pPr>
        <w:pStyle w:val="ListParagraph"/>
        <w:autoSpaceDE w:val="0"/>
        <w:autoSpaceDN w:val="0"/>
        <w:adjustRightInd w:val="0"/>
        <w:spacing w:after="0" w:line="276" w:lineRule="auto"/>
        <w:jc w:val="both"/>
        <w:rPr>
          <w:rFonts w:ascii="Arial" w:hAnsi="Arial" w:cs="Arial"/>
          <w:color w:val="000000" w:themeColor="text1"/>
          <w:sz w:val="24"/>
          <w:szCs w:val="24"/>
        </w:rPr>
      </w:pPr>
    </w:p>
    <w:p w14:paraId="7DD7A420" w14:textId="46EBC247" w:rsidR="00A820A3" w:rsidRPr="004D2127" w:rsidRDefault="001E4D0B" w:rsidP="00D24F75">
      <w:pPr>
        <w:pStyle w:val="ListParagraph"/>
        <w:autoSpaceDE w:val="0"/>
        <w:autoSpaceDN w:val="0"/>
        <w:adjustRightInd w:val="0"/>
        <w:spacing w:after="0" w:line="276" w:lineRule="auto"/>
        <w:ind w:left="0"/>
        <w:jc w:val="both"/>
        <w:rPr>
          <w:rFonts w:ascii="Arial" w:hAnsi="Arial" w:cs="Arial"/>
          <w:color w:val="000000" w:themeColor="text1"/>
          <w:sz w:val="24"/>
          <w:szCs w:val="24"/>
        </w:rPr>
      </w:pPr>
      <w:r w:rsidRPr="004D2127">
        <w:rPr>
          <w:rFonts w:ascii="Arial" w:hAnsi="Arial" w:cs="Arial"/>
          <w:color w:val="000000" w:themeColor="text1"/>
          <w:sz w:val="24"/>
          <w:szCs w:val="24"/>
        </w:rPr>
        <w:t>The pay scales in this model policy will be amended annually to reflect the outcome of the STRB processes in relation to recommended pay increases (see section 6 of this policy)</w:t>
      </w:r>
      <w:r w:rsidR="001769FC" w:rsidRPr="004D2127">
        <w:rPr>
          <w:rFonts w:ascii="Arial" w:hAnsi="Arial" w:cs="Arial"/>
          <w:color w:val="000000" w:themeColor="text1"/>
          <w:sz w:val="24"/>
          <w:szCs w:val="24"/>
        </w:rPr>
        <w:t>.</w:t>
      </w:r>
    </w:p>
    <w:p w14:paraId="66E0ABD9" w14:textId="55A5668B" w:rsidR="001769FC" w:rsidRPr="004D2127" w:rsidRDefault="001769FC" w:rsidP="00D24F75">
      <w:pPr>
        <w:pStyle w:val="ListParagraph"/>
        <w:autoSpaceDE w:val="0"/>
        <w:autoSpaceDN w:val="0"/>
        <w:adjustRightInd w:val="0"/>
        <w:spacing w:after="0" w:line="276" w:lineRule="auto"/>
        <w:ind w:left="851" w:hanging="851"/>
        <w:jc w:val="both"/>
        <w:rPr>
          <w:rFonts w:ascii="Arial" w:hAnsi="Arial" w:cs="Arial"/>
          <w:color w:val="000000" w:themeColor="text1"/>
          <w:sz w:val="24"/>
          <w:szCs w:val="24"/>
        </w:rPr>
      </w:pPr>
    </w:p>
    <w:p w14:paraId="455BD762" w14:textId="77777777" w:rsidR="00FE750A" w:rsidRPr="004D2127" w:rsidRDefault="00FE750A" w:rsidP="00D24F75">
      <w:pPr>
        <w:pStyle w:val="ListParagraph"/>
        <w:autoSpaceDE w:val="0"/>
        <w:autoSpaceDN w:val="0"/>
        <w:adjustRightInd w:val="0"/>
        <w:spacing w:after="0" w:line="276" w:lineRule="auto"/>
        <w:ind w:left="851" w:hanging="851"/>
        <w:jc w:val="both"/>
        <w:rPr>
          <w:rFonts w:ascii="Arial" w:hAnsi="Arial" w:cs="Arial"/>
          <w:color w:val="000000" w:themeColor="text1"/>
          <w:sz w:val="24"/>
          <w:szCs w:val="24"/>
        </w:rPr>
      </w:pPr>
    </w:p>
    <w:p w14:paraId="54C06E5D" w14:textId="087B5ED9" w:rsidR="00A820A3" w:rsidRPr="004D2127" w:rsidRDefault="00602949" w:rsidP="0000566C">
      <w:pPr>
        <w:pStyle w:val="THheader"/>
        <w:numPr>
          <w:ilvl w:val="0"/>
          <w:numId w:val="1"/>
        </w:numPr>
        <w:ind w:left="567" w:hanging="567"/>
        <w:rPr>
          <w:rFonts w:cs="Arial"/>
        </w:rPr>
      </w:pPr>
      <w:bookmarkStart w:id="0" w:name="_Toc83113014"/>
      <w:r w:rsidRPr="004D2127">
        <w:rPr>
          <w:rFonts w:cs="Arial"/>
        </w:rPr>
        <w:t>INTRODUCTION</w:t>
      </w:r>
      <w:bookmarkEnd w:id="0"/>
    </w:p>
    <w:p w14:paraId="7556C0AC" w14:textId="77777777" w:rsidR="00A820A3" w:rsidRPr="004D2127" w:rsidRDefault="00A820A3" w:rsidP="00D24F75">
      <w:pPr>
        <w:pStyle w:val="ListParagraph"/>
        <w:autoSpaceDE w:val="0"/>
        <w:autoSpaceDN w:val="0"/>
        <w:adjustRightInd w:val="0"/>
        <w:spacing w:after="0" w:line="276" w:lineRule="auto"/>
        <w:ind w:left="851" w:hanging="851"/>
        <w:jc w:val="both"/>
        <w:rPr>
          <w:rFonts w:ascii="Arial" w:hAnsi="Arial" w:cs="Arial"/>
          <w:color w:val="000000" w:themeColor="text1"/>
          <w:sz w:val="24"/>
          <w:szCs w:val="24"/>
        </w:rPr>
      </w:pPr>
    </w:p>
    <w:p w14:paraId="1C2A6CFD" w14:textId="3569DC0A" w:rsidR="00A820A3" w:rsidRPr="004D2127" w:rsidRDefault="00602949" w:rsidP="00D24F75">
      <w:pPr>
        <w:pStyle w:val="ListParagraph"/>
        <w:spacing w:after="0" w:line="276" w:lineRule="auto"/>
        <w:ind w:left="567"/>
        <w:rPr>
          <w:rFonts w:ascii="Arial" w:hAnsi="Arial" w:cs="Arial"/>
          <w:color w:val="000000" w:themeColor="text1"/>
          <w:sz w:val="24"/>
          <w:szCs w:val="24"/>
        </w:rPr>
      </w:pPr>
      <w:r w:rsidRPr="004D2127">
        <w:rPr>
          <w:rFonts w:ascii="Arial" w:hAnsi="Arial" w:cs="Arial"/>
          <w:color w:val="000000" w:themeColor="text1"/>
          <w:sz w:val="24"/>
          <w:szCs w:val="24"/>
        </w:rPr>
        <w:t>This policy sets out the framework for making decisions on teachers’ pay.  It has been developed to comply with current legislation and the requirements of the School Teachers’ Pay and Conditions Document (STPCD) and has been consulted on with staff and/or the recognised trade unions.  In adopting this pay policy the aim is to:</w:t>
      </w:r>
    </w:p>
    <w:p w14:paraId="22A3EBF8" w14:textId="77777777" w:rsidR="00A820A3" w:rsidRPr="004D2127" w:rsidRDefault="00A820A3" w:rsidP="00D24F75">
      <w:pPr>
        <w:pStyle w:val="Default"/>
        <w:spacing w:line="276" w:lineRule="auto"/>
        <w:ind w:left="567" w:hanging="851"/>
        <w:jc w:val="both"/>
        <w:rPr>
          <w:color w:val="000000" w:themeColor="text1"/>
        </w:rPr>
      </w:pPr>
    </w:p>
    <w:p w14:paraId="2868C33C" w14:textId="5F11A847" w:rsidR="00073B97" w:rsidRPr="004D2127" w:rsidRDefault="00073B97" w:rsidP="00D24F75">
      <w:pPr>
        <w:pStyle w:val="Default"/>
        <w:spacing w:line="276" w:lineRule="auto"/>
        <w:ind w:left="567"/>
        <w:jc w:val="both"/>
        <w:rPr>
          <w:i/>
          <w:iCs/>
          <w:color w:val="000000" w:themeColor="text1"/>
        </w:rPr>
      </w:pPr>
      <w:r w:rsidRPr="004D2127">
        <w:rPr>
          <w:i/>
          <w:iCs/>
          <w:color w:val="000000" w:themeColor="text1"/>
        </w:rPr>
        <w:t>[Insert your school’s aims here</w:t>
      </w:r>
      <w:proofErr w:type="gramStart"/>
      <w:r w:rsidRPr="004D2127">
        <w:rPr>
          <w:i/>
          <w:iCs/>
          <w:color w:val="000000" w:themeColor="text1"/>
        </w:rPr>
        <w:t xml:space="preserve">.  </w:t>
      </w:r>
      <w:proofErr w:type="gramEnd"/>
      <w:r w:rsidRPr="004D2127">
        <w:rPr>
          <w:i/>
          <w:iCs/>
          <w:color w:val="000000" w:themeColor="text1"/>
        </w:rPr>
        <w:t>For example:</w:t>
      </w:r>
    </w:p>
    <w:p w14:paraId="56168DF7" w14:textId="132E4CA3" w:rsidR="00073B97" w:rsidRPr="004D2127" w:rsidRDefault="00073B97" w:rsidP="0000566C">
      <w:pPr>
        <w:pStyle w:val="Default"/>
        <w:numPr>
          <w:ilvl w:val="0"/>
          <w:numId w:val="2"/>
        </w:numPr>
        <w:spacing w:line="276" w:lineRule="auto"/>
        <w:jc w:val="both"/>
        <w:rPr>
          <w:i/>
          <w:iCs/>
          <w:color w:val="000000" w:themeColor="text1"/>
        </w:rPr>
      </w:pPr>
      <w:r w:rsidRPr="004D2127">
        <w:rPr>
          <w:i/>
          <w:iCs/>
          <w:color w:val="000000" w:themeColor="text1"/>
        </w:rPr>
        <w:t>maximise the quality of teaching and learning at the school</w:t>
      </w:r>
    </w:p>
    <w:p w14:paraId="3A512D46" w14:textId="010244F0" w:rsidR="00073B97" w:rsidRPr="004D2127" w:rsidRDefault="00073B97" w:rsidP="0000566C">
      <w:pPr>
        <w:pStyle w:val="Default"/>
        <w:numPr>
          <w:ilvl w:val="0"/>
          <w:numId w:val="2"/>
        </w:numPr>
        <w:spacing w:line="276" w:lineRule="auto"/>
        <w:jc w:val="both"/>
        <w:rPr>
          <w:i/>
          <w:iCs/>
          <w:color w:val="000000" w:themeColor="text1"/>
        </w:rPr>
      </w:pPr>
      <w:r w:rsidRPr="004D2127">
        <w:rPr>
          <w:i/>
          <w:iCs/>
          <w:color w:val="000000" w:themeColor="text1"/>
        </w:rPr>
        <w:t xml:space="preserve">support the recruitment and retention of a high-quality teacher workforce </w:t>
      </w:r>
    </w:p>
    <w:p w14:paraId="5742A986" w14:textId="31269F30" w:rsidR="00073B97" w:rsidRPr="004D2127" w:rsidRDefault="00073B97" w:rsidP="0000566C">
      <w:pPr>
        <w:pStyle w:val="Default"/>
        <w:numPr>
          <w:ilvl w:val="0"/>
          <w:numId w:val="2"/>
        </w:numPr>
        <w:spacing w:line="276" w:lineRule="auto"/>
        <w:jc w:val="both"/>
        <w:rPr>
          <w:i/>
          <w:iCs/>
          <w:color w:val="000000" w:themeColor="text1"/>
        </w:rPr>
      </w:pPr>
      <w:r w:rsidRPr="004D2127">
        <w:rPr>
          <w:i/>
          <w:iCs/>
          <w:color w:val="000000" w:themeColor="text1"/>
        </w:rPr>
        <w:t xml:space="preserve">enable the school to recognise and reward teachers appropriately for their contribution to the school </w:t>
      </w:r>
    </w:p>
    <w:p w14:paraId="4D949F3F" w14:textId="266C8ED4" w:rsidR="00F41E90" w:rsidRPr="004D2127" w:rsidRDefault="00073B97" w:rsidP="0000566C">
      <w:pPr>
        <w:pStyle w:val="Default"/>
        <w:numPr>
          <w:ilvl w:val="0"/>
          <w:numId w:val="2"/>
        </w:numPr>
        <w:spacing w:line="276" w:lineRule="auto"/>
        <w:jc w:val="both"/>
        <w:rPr>
          <w:i/>
          <w:iCs/>
          <w:color w:val="000000" w:themeColor="text1"/>
        </w:rPr>
      </w:pPr>
      <w:r w:rsidRPr="004D2127">
        <w:rPr>
          <w:i/>
          <w:iCs/>
          <w:color w:val="000000" w:themeColor="text1"/>
        </w:rPr>
        <w:t xml:space="preserve">help to ensure that decisions on pay </w:t>
      </w:r>
      <w:proofErr w:type="gramStart"/>
      <w:r w:rsidRPr="004D2127">
        <w:rPr>
          <w:i/>
          <w:iCs/>
          <w:color w:val="000000" w:themeColor="text1"/>
        </w:rPr>
        <w:t>are managed</w:t>
      </w:r>
      <w:proofErr w:type="gramEnd"/>
      <w:r w:rsidRPr="004D2127">
        <w:rPr>
          <w:i/>
          <w:iCs/>
          <w:color w:val="000000" w:themeColor="text1"/>
        </w:rPr>
        <w:t xml:space="preserve"> in a fair, just, and transparent way.]</w:t>
      </w:r>
    </w:p>
    <w:p w14:paraId="66404108" w14:textId="77777777" w:rsidR="00A820A3" w:rsidRPr="004D2127" w:rsidRDefault="00A820A3" w:rsidP="00D24F75">
      <w:pPr>
        <w:pStyle w:val="Default"/>
        <w:spacing w:line="276" w:lineRule="auto"/>
        <w:ind w:left="567" w:hanging="851"/>
        <w:jc w:val="both"/>
        <w:rPr>
          <w:color w:val="000000" w:themeColor="text1"/>
        </w:rPr>
      </w:pPr>
    </w:p>
    <w:p w14:paraId="6A25FE30" w14:textId="77777777" w:rsidR="00073B97" w:rsidRPr="004D2127" w:rsidRDefault="00073B97" w:rsidP="00D24F75">
      <w:pPr>
        <w:pStyle w:val="ListParagraph"/>
        <w:autoSpaceDE w:val="0"/>
        <w:autoSpaceDN w:val="0"/>
        <w:adjustRightInd w:val="0"/>
        <w:spacing w:after="0" w:line="276" w:lineRule="auto"/>
        <w:ind w:left="567"/>
        <w:jc w:val="both"/>
        <w:rPr>
          <w:rFonts w:ascii="Arial" w:hAnsi="Arial" w:cs="Arial"/>
          <w:color w:val="000000" w:themeColor="text1"/>
          <w:sz w:val="24"/>
          <w:szCs w:val="24"/>
        </w:rPr>
      </w:pPr>
      <w:r w:rsidRPr="004D2127">
        <w:rPr>
          <w:rFonts w:ascii="Arial" w:hAnsi="Arial" w:cs="Arial"/>
          <w:color w:val="000000" w:themeColor="text1"/>
          <w:sz w:val="24"/>
          <w:szCs w:val="24"/>
        </w:rPr>
        <w:t xml:space="preserve">Pay decisions at this school are made by the Governing Body.  </w:t>
      </w:r>
      <w:r w:rsidRPr="004D2127">
        <w:rPr>
          <w:rFonts w:ascii="Arial" w:hAnsi="Arial" w:cs="Arial"/>
          <w:i/>
          <w:iCs/>
          <w:color w:val="000000" w:themeColor="text1"/>
          <w:sz w:val="24"/>
          <w:szCs w:val="24"/>
        </w:rPr>
        <w:t xml:space="preserve">(Insert any particular arrangements for your school.  For example, decisions may be made by an individual (e.g. a governor or the Headteacher) or a Pay Committee of the Governing Body, an example of the responsibilities of the Pay Committee and Governing Body are attached as </w:t>
      </w:r>
      <w:r w:rsidRPr="004D2127">
        <w:rPr>
          <w:rFonts w:ascii="Arial" w:hAnsi="Arial" w:cs="Arial"/>
          <w:b/>
          <w:bCs/>
          <w:i/>
          <w:iCs/>
          <w:color w:val="000000" w:themeColor="text1"/>
          <w:sz w:val="24"/>
          <w:szCs w:val="24"/>
        </w:rPr>
        <w:t>Appendix 1</w:t>
      </w:r>
      <w:r w:rsidRPr="004D2127">
        <w:rPr>
          <w:rFonts w:ascii="Arial" w:hAnsi="Arial" w:cs="Arial"/>
          <w:i/>
          <w:iCs/>
          <w:color w:val="000000" w:themeColor="text1"/>
          <w:sz w:val="24"/>
          <w:szCs w:val="24"/>
        </w:rPr>
        <w:t xml:space="preserve"> for Schools to consider adopting)</w:t>
      </w:r>
      <w:r w:rsidRPr="004D2127">
        <w:rPr>
          <w:rFonts w:ascii="Arial" w:hAnsi="Arial" w:cs="Arial"/>
          <w:color w:val="000000" w:themeColor="text1"/>
          <w:sz w:val="24"/>
          <w:szCs w:val="24"/>
        </w:rPr>
        <w:t xml:space="preserve">.  Staff Governors will not take part in any discussions or decisions about the pay of individual employees of the School. </w:t>
      </w:r>
    </w:p>
    <w:p w14:paraId="4E956116" w14:textId="77777777" w:rsidR="00073B97" w:rsidRPr="004D2127" w:rsidRDefault="00073B97" w:rsidP="00D24F75">
      <w:pPr>
        <w:pStyle w:val="ListParagraph"/>
        <w:autoSpaceDE w:val="0"/>
        <w:autoSpaceDN w:val="0"/>
        <w:adjustRightInd w:val="0"/>
        <w:spacing w:after="0" w:line="276" w:lineRule="auto"/>
        <w:ind w:left="567"/>
        <w:jc w:val="both"/>
        <w:rPr>
          <w:rFonts w:ascii="Arial" w:hAnsi="Arial" w:cs="Arial"/>
          <w:color w:val="000000" w:themeColor="text1"/>
          <w:sz w:val="24"/>
          <w:szCs w:val="24"/>
        </w:rPr>
      </w:pPr>
    </w:p>
    <w:p w14:paraId="5AAA6304" w14:textId="45A68405" w:rsidR="00FE750A" w:rsidRPr="004D2127" w:rsidRDefault="00073B97" w:rsidP="00D24F75">
      <w:pPr>
        <w:pStyle w:val="ListParagraph"/>
        <w:autoSpaceDE w:val="0"/>
        <w:autoSpaceDN w:val="0"/>
        <w:adjustRightInd w:val="0"/>
        <w:spacing w:after="0" w:line="276" w:lineRule="auto"/>
        <w:ind w:left="567"/>
        <w:jc w:val="both"/>
        <w:rPr>
          <w:rFonts w:ascii="Arial" w:hAnsi="Arial" w:cs="Arial"/>
          <w:color w:val="000000" w:themeColor="text1"/>
          <w:sz w:val="24"/>
          <w:szCs w:val="24"/>
        </w:rPr>
      </w:pPr>
      <w:r w:rsidRPr="004D2127">
        <w:rPr>
          <w:rFonts w:ascii="Arial" w:hAnsi="Arial" w:cs="Arial"/>
          <w:color w:val="000000" w:themeColor="text1"/>
          <w:sz w:val="24"/>
          <w:szCs w:val="24"/>
        </w:rPr>
        <w:t xml:space="preserve">The School is open, honest, and transparent in dealing with pay and performance matters and will ensure any concerns are addressed promptly as they arise.  The </w:t>
      </w:r>
      <w:r w:rsidRPr="004D2127">
        <w:rPr>
          <w:rFonts w:ascii="Arial" w:hAnsi="Arial" w:cs="Arial"/>
          <w:color w:val="000000" w:themeColor="text1"/>
          <w:sz w:val="24"/>
          <w:szCs w:val="24"/>
        </w:rPr>
        <w:lastRenderedPageBreak/>
        <w:t>budget setting process will not be used to restrict decisions about an individual’s pay progression.</w:t>
      </w:r>
    </w:p>
    <w:p w14:paraId="20238830" w14:textId="0E2C6126" w:rsidR="00073B97" w:rsidRPr="004D2127" w:rsidRDefault="00073B97" w:rsidP="00D24F75">
      <w:pPr>
        <w:pStyle w:val="ListParagraph"/>
        <w:autoSpaceDE w:val="0"/>
        <w:autoSpaceDN w:val="0"/>
        <w:adjustRightInd w:val="0"/>
        <w:spacing w:after="0" w:line="276" w:lineRule="auto"/>
        <w:ind w:left="567"/>
        <w:jc w:val="both"/>
        <w:rPr>
          <w:rFonts w:ascii="Arial" w:hAnsi="Arial" w:cs="Arial"/>
          <w:color w:val="000000" w:themeColor="text1"/>
          <w:sz w:val="24"/>
          <w:szCs w:val="24"/>
        </w:rPr>
      </w:pPr>
    </w:p>
    <w:p w14:paraId="0A2D56C6" w14:textId="77777777" w:rsidR="00073B97" w:rsidRPr="004D2127" w:rsidRDefault="00073B97" w:rsidP="00D24F75">
      <w:pPr>
        <w:pStyle w:val="ListParagraph"/>
        <w:autoSpaceDE w:val="0"/>
        <w:autoSpaceDN w:val="0"/>
        <w:adjustRightInd w:val="0"/>
        <w:spacing w:after="0" w:line="276" w:lineRule="auto"/>
        <w:ind w:left="567"/>
        <w:jc w:val="both"/>
        <w:rPr>
          <w:rFonts w:ascii="Arial" w:hAnsi="Arial" w:cs="Arial"/>
          <w:color w:val="000000" w:themeColor="text1"/>
          <w:sz w:val="24"/>
          <w:szCs w:val="24"/>
        </w:rPr>
      </w:pPr>
      <w:r w:rsidRPr="004D2127">
        <w:rPr>
          <w:rFonts w:ascii="Arial" w:hAnsi="Arial" w:cs="Arial"/>
          <w:color w:val="000000" w:themeColor="text1"/>
          <w:sz w:val="24"/>
          <w:szCs w:val="24"/>
        </w:rPr>
        <w:t>This document is to be read in conjunction with the following:</w:t>
      </w:r>
    </w:p>
    <w:p w14:paraId="0866A188" w14:textId="77777777" w:rsidR="00073B97" w:rsidRPr="004D2127" w:rsidRDefault="00073B97" w:rsidP="00D24F75">
      <w:pPr>
        <w:pStyle w:val="ListParagraph"/>
        <w:autoSpaceDE w:val="0"/>
        <w:autoSpaceDN w:val="0"/>
        <w:adjustRightInd w:val="0"/>
        <w:spacing w:after="0" w:line="276" w:lineRule="auto"/>
        <w:ind w:left="567"/>
        <w:jc w:val="both"/>
        <w:rPr>
          <w:rFonts w:ascii="Arial" w:hAnsi="Arial" w:cs="Arial"/>
          <w:color w:val="000000" w:themeColor="text1"/>
          <w:sz w:val="24"/>
          <w:szCs w:val="24"/>
        </w:rPr>
      </w:pPr>
    </w:p>
    <w:p w14:paraId="644F8957" w14:textId="35542017" w:rsidR="00073B97" w:rsidRPr="004D2127" w:rsidRDefault="00073B97" w:rsidP="0000566C">
      <w:pPr>
        <w:pStyle w:val="ListParagraph"/>
        <w:numPr>
          <w:ilvl w:val="0"/>
          <w:numId w:val="3"/>
        </w:numPr>
        <w:autoSpaceDE w:val="0"/>
        <w:autoSpaceDN w:val="0"/>
        <w:adjustRightInd w:val="0"/>
        <w:spacing w:after="0" w:line="276" w:lineRule="auto"/>
        <w:ind w:left="927"/>
        <w:rPr>
          <w:rFonts w:ascii="Arial" w:hAnsi="Arial" w:cs="Arial"/>
          <w:color w:val="000000" w:themeColor="text1"/>
          <w:sz w:val="24"/>
          <w:szCs w:val="24"/>
        </w:rPr>
      </w:pPr>
      <w:r w:rsidRPr="004D2127">
        <w:rPr>
          <w:rFonts w:ascii="Arial" w:hAnsi="Arial" w:cs="Arial"/>
          <w:color w:val="000000" w:themeColor="text1"/>
          <w:sz w:val="24"/>
          <w:szCs w:val="24"/>
        </w:rPr>
        <w:t xml:space="preserve">The School Teachers’ Pay and Conditions Document (STPCD).  A copy of the latest version may be found online at </w:t>
      </w:r>
      <w:hyperlink r:id="rId8" w:history="1">
        <w:r w:rsidRPr="004D2127">
          <w:rPr>
            <w:rStyle w:val="Hyperlink"/>
            <w:rFonts w:ascii="Arial" w:hAnsi="Arial" w:cs="Arial"/>
            <w:sz w:val="24"/>
            <w:szCs w:val="24"/>
          </w:rPr>
          <w:t>https://www.gov.uk/government/publications/school-teachers-pay-and-conditions</w:t>
        </w:r>
      </w:hyperlink>
    </w:p>
    <w:p w14:paraId="5A54AB84" w14:textId="77777777" w:rsidR="00073B97" w:rsidRPr="004D2127" w:rsidRDefault="00073B97" w:rsidP="00D24F75">
      <w:pPr>
        <w:pStyle w:val="ListParagraph"/>
        <w:autoSpaceDE w:val="0"/>
        <w:autoSpaceDN w:val="0"/>
        <w:adjustRightInd w:val="0"/>
        <w:spacing w:after="0" w:line="276" w:lineRule="auto"/>
        <w:ind w:left="1418"/>
        <w:rPr>
          <w:rFonts w:ascii="Arial" w:hAnsi="Arial" w:cs="Arial"/>
          <w:color w:val="000000" w:themeColor="text1"/>
          <w:sz w:val="24"/>
          <w:szCs w:val="24"/>
        </w:rPr>
      </w:pPr>
    </w:p>
    <w:p w14:paraId="7D44C9C8" w14:textId="27A933A2" w:rsidR="00073B97" w:rsidRPr="004D2127" w:rsidRDefault="00073B97" w:rsidP="0000566C">
      <w:pPr>
        <w:pStyle w:val="ListParagraph"/>
        <w:numPr>
          <w:ilvl w:val="0"/>
          <w:numId w:val="3"/>
        </w:numPr>
        <w:autoSpaceDE w:val="0"/>
        <w:autoSpaceDN w:val="0"/>
        <w:adjustRightInd w:val="0"/>
        <w:spacing w:after="0" w:line="276" w:lineRule="auto"/>
        <w:ind w:left="927"/>
        <w:rPr>
          <w:rFonts w:ascii="Arial" w:hAnsi="Arial" w:cs="Arial"/>
          <w:color w:val="000000" w:themeColor="text1"/>
          <w:sz w:val="24"/>
          <w:szCs w:val="24"/>
        </w:rPr>
      </w:pPr>
      <w:r w:rsidRPr="004D2127">
        <w:rPr>
          <w:rFonts w:ascii="Arial" w:hAnsi="Arial" w:cs="Arial"/>
          <w:color w:val="000000" w:themeColor="text1"/>
          <w:sz w:val="24"/>
          <w:szCs w:val="24"/>
        </w:rPr>
        <w:t>The National Pay and Conditions of Service applicable to Local Government Employees (The Green Book)</w:t>
      </w:r>
    </w:p>
    <w:p w14:paraId="52FDEDE6" w14:textId="77777777" w:rsidR="00073B97" w:rsidRPr="004D2127" w:rsidRDefault="00073B97" w:rsidP="00D24F75">
      <w:pPr>
        <w:pStyle w:val="ListParagraph"/>
        <w:autoSpaceDE w:val="0"/>
        <w:autoSpaceDN w:val="0"/>
        <w:adjustRightInd w:val="0"/>
        <w:spacing w:after="0" w:line="276" w:lineRule="auto"/>
        <w:ind w:left="698"/>
        <w:rPr>
          <w:rFonts w:ascii="Arial" w:hAnsi="Arial" w:cs="Arial"/>
          <w:color w:val="000000" w:themeColor="text1"/>
          <w:sz w:val="24"/>
          <w:szCs w:val="24"/>
        </w:rPr>
      </w:pPr>
    </w:p>
    <w:p w14:paraId="729C6E4A" w14:textId="212EA79E" w:rsidR="00073B97" w:rsidRPr="004D2127" w:rsidRDefault="00073B97" w:rsidP="0000566C">
      <w:pPr>
        <w:pStyle w:val="ListParagraph"/>
        <w:numPr>
          <w:ilvl w:val="0"/>
          <w:numId w:val="3"/>
        </w:numPr>
        <w:autoSpaceDE w:val="0"/>
        <w:autoSpaceDN w:val="0"/>
        <w:adjustRightInd w:val="0"/>
        <w:spacing w:after="0" w:line="276" w:lineRule="auto"/>
        <w:ind w:left="927"/>
        <w:rPr>
          <w:rFonts w:ascii="Arial" w:hAnsi="Arial" w:cs="Arial"/>
          <w:color w:val="000000" w:themeColor="text1"/>
          <w:sz w:val="24"/>
          <w:szCs w:val="24"/>
        </w:rPr>
      </w:pPr>
      <w:r w:rsidRPr="004D2127">
        <w:rPr>
          <w:rFonts w:ascii="Arial" w:hAnsi="Arial" w:cs="Arial"/>
          <w:color w:val="000000" w:themeColor="text1"/>
          <w:sz w:val="24"/>
          <w:szCs w:val="24"/>
        </w:rPr>
        <w:t xml:space="preserve">The National Conditions of Service for School Teachers (The Burgundy Book) </w:t>
      </w:r>
    </w:p>
    <w:p w14:paraId="763FEFA3" w14:textId="77777777" w:rsidR="00073B97" w:rsidRPr="004D2127" w:rsidRDefault="00073B97" w:rsidP="00D24F75">
      <w:pPr>
        <w:pStyle w:val="ListParagraph"/>
        <w:autoSpaceDE w:val="0"/>
        <w:autoSpaceDN w:val="0"/>
        <w:adjustRightInd w:val="0"/>
        <w:spacing w:after="0" w:line="276" w:lineRule="auto"/>
        <w:ind w:left="698"/>
        <w:rPr>
          <w:rFonts w:ascii="Arial" w:hAnsi="Arial" w:cs="Arial"/>
          <w:color w:val="000000" w:themeColor="text1"/>
          <w:sz w:val="24"/>
          <w:szCs w:val="24"/>
        </w:rPr>
      </w:pPr>
    </w:p>
    <w:p w14:paraId="0DD929A4" w14:textId="15E1231B" w:rsidR="00073B97" w:rsidRPr="004D2127" w:rsidRDefault="00073B97" w:rsidP="0000566C">
      <w:pPr>
        <w:pStyle w:val="ListParagraph"/>
        <w:numPr>
          <w:ilvl w:val="0"/>
          <w:numId w:val="3"/>
        </w:numPr>
        <w:autoSpaceDE w:val="0"/>
        <w:autoSpaceDN w:val="0"/>
        <w:adjustRightInd w:val="0"/>
        <w:spacing w:after="0" w:line="276" w:lineRule="auto"/>
        <w:ind w:left="927"/>
        <w:rPr>
          <w:rFonts w:ascii="Arial" w:hAnsi="Arial" w:cs="Arial"/>
          <w:color w:val="000000" w:themeColor="text1"/>
          <w:sz w:val="24"/>
          <w:szCs w:val="24"/>
        </w:rPr>
      </w:pPr>
      <w:r w:rsidRPr="004D2127">
        <w:rPr>
          <w:rFonts w:ascii="Arial" w:hAnsi="Arial" w:cs="Arial"/>
          <w:color w:val="000000" w:themeColor="text1"/>
          <w:sz w:val="24"/>
          <w:szCs w:val="24"/>
        </w:rPr>
        <w:t>The Tower Hamlets Single Status Agreement</w:t>
      </w:r>
    </w:p>
    <w:p w14:paraId="5F1F41EE" w14:textId="77777777" w:rsidR="00073B97" w:rsidRPr="004D2127" w:rsidRDefault="00073B97" w:rsidP="00D24F75">
      <w:pPr>
        <w:pStyle w:val="ListParagraph"/>
        <w:autoSpaceDE w:val="0"/>
        <w:autoSpaceDN w:val="0"/>
        <w:adjustRightInd w:val="0"/>
        <w:spacing w:after="0" w:line="276" w:lineRule="auto"/>
        <w:ind w:left="698"/>
        <w:rPr>
          <w:rFonts w:ascii="Arial" w:hAnsi="Arial" w:cs="Arial"/>
          <w:color w:val="000000" w:themeColor="text1"/>
          <w:sz w:val="24"/>
          <w:szCs w:val="24"/>
        </w:rPr>
      </w:pPr>
    </w:p>
    <w:p w14:paraId="57979BC3" w14:textId="2E51D901" w:rsidR="00073B97" w:rsidRPr="004D2127" w:rsidRDefault="00073B97" w:rsidP="0000566C">
      <w:pPr>
        <w:pStyle w:val="ListParagraph"/>
        <w:numPr>
          <w:ilvl w:val="0"/>
          <w:numId w:val="3"/>
        </w:numPr>
        <w:autoSpaceDE w:val="0"/>
        <w:autoSpaceDN w:val="0"/>
        <w:adjustRightInd w:val="0"/>
        <w:spacing w:after="0" w:line="276" w:lineRule="auto"/>
        <w:ind w:left="927"/>
        <w:rPr>
          <w:rFonts w:ascii="Arial" w:hAnsi="Arial" w:cs="Arial"/>
          <w:color w:val="000000" w:themeColor="text1"/>
          <w:sz w:val="24"/>
          <w:szCs w:val="24"/>
        </w:rPr>
      </w:pPr>
      <w:r w:rsidRPr="004D2127">
        <w:rPr>
          <w:rFonts w:ascii="Arial" w:hAnsi="Arial" w:cs="Arial"/>
          <w:color w:val="000000" w:themeColor="text1"/>
          <w:sz w:val="24"/>
          <w:szCs w:val="24"/>
        </w:rPr>
        <w:t>The relevant local collective agreements and conditions of service, including the pay formula for Term Time Only support staff.</w:t>
      </w:r>
    </w:p>
    <w:p w14:paraId="0AB6F213" w14:textId="5D0C9511" w:rsidR="00073B97" w:rsidRPr="004D2127" w:rsidRDefault="00073B97" w:rsidP="00D24F75">
      <w:pPr>
        <w:pStyle w:val="ListParagraph"/>
        <w:spacing w:after="0"/>
        <w:ind w:left="567"/>
        <w:rPr>
          <w:rFonts w:ascii="Arial" w:hAnsi="Arial" w:cs="Arial"/>
          <w:color w:val="000000" w:themeColor="text1"/>
          <w:sz w:val="24"/>
          <w:szCs w:val="24"/>
        </w:rPr>
      </w:pPr>
    </w:p>
    <w:p w14:paraId="46BFA3CA" w14:textId="77777777" w:rsidR="00073B97" w:rsidRPr="004D2127" w:rsidRDefault="00073B97" w:rsidP="00D24F75">
      <w:pPr>
        <w:pStyle w:val="ListParagraph"/>
        <w:spacing w:after="0"/>
        <w:ind w:left="567"/>
        <w:rPr>
          <w:rFonts w:ascii="Arial" w:hAnsi="Arial" w:cs="Arial"/>
          <w:color w:val="000000" w:themeColor="text1"/>
          <w:sz w:val="24"/>
          <w:szCs w:val="24"/>
        </w:rPr>
      </w:pPr>
    </w:p>
    <w:p w14:paraId="14FEB6C9" w14:textId="3504A7EF" w:rsidR="00073B97" w:rsidRPr="004D2127" w:rsidRDefault="00073B97" w:rsidP="0000566C">
      <w:pPr>
        <w:pStyle w:val="THheader"/>
        <w:numPr>
          <w:ilvl w:val="0"/>
          <w:numId w:val="1"/>
        </w:numPr>
        <w:ind w:left="567" w:hanging="567"/>
      </w:pPr>
      <w:bookmarkStart w:id="1" w:name="_Toc83113015"/>
      <w:r w:rsidRPr="004D2127">
        <w:t>LONDON LIVING WAGE</w:t>
      </w:r>
      <w:bookmarkEnd w:id="1"/>
    </w:p>
    <w:p w14:paraId="0EAB44F5" w14:textId="50D9E184" w:rsidR="00073B97" w:rsidRPr="004D2127" w:rsidRDefault="00073B97" w:rsidP="00D24F75">
      <w:pPr>
        <w:pStyle w:val="THmaintext"/>
        <w:spacing w:after="0"/>
        <w:ind w:left="567"/>
      </w:pPr>
    </w:p>
    <w:p w14:paraId="51AD54AD" w14:textId="0F3C8CF4" w:rsidR="00073B97" w:rsidRPr="004D2127" w:rsidRDefault="00073B97" w:rsidP="00D24F75">
      <w:pPr>
        <w:pStyle w:val="THmaintext"/>
        <w:spacing w:after="0"/>
        <w:ind w:left="567"/>
      </w:pPr>
      <w:r w:rsidRPr="004D2127">
        <w:t>The School supports the Council’s policy to pay employees an hourly rate no lower than the London Living Wage as defined by the Mayor of London.  Contractors are encouraged to commit to paying the London Living Wage to staff they employ to provide services to the School.</w:t>
      </w:r>
    </w:p>
    <w:p w14:paraId="3426B999" w14:textId="5BD3B760" w:rsidR="00B94000" w:rsidRPr="004D2127" w:rsidRDefault="00B94000" w:rsidP="00D24F75">
      <w:pPr>
        <w:pStyle w:val="THmaintext"/>
        <w:spacing w:after="0"/>
        <w:ind w:left="567"/>
      </w:pPr>
    </w:p>
    <w:p w14:paraId="642ED336" w14:textId="77777777" w:rsidR="00B94000" w:rsidRPr="004D2127" w:rsidRDefault="00B94000" w:rsidP="00D24F75">
      <w:pPr>
        <w:pStyle w:val="THmaintext"/>
        <w:spacing w:after="0"/>
        <w:ind w:left="567"/>
      </w:pPr>
    </w:p>
    <w:p w14:paraId="2DC8A0CF" w14:textId="6B280924" w:rsidR="00B94000" w:rsidRPr="004D2127" w:rsidRDefault="00B94000" w:rsidP="0000566C">
      <w:pPr>
        <w:pStyle w:val="THheader"/>
        <w:numPr>
          <w:ilvl w:val="0"/>
          <w:numId w:val="1"/>
        </w:numPr>
        <w:ind w:left="567" w:hanging="567"/>
      </w:pPr>
      <w:bookmarkStart w:id="2" w:name="_Toc83113016"/>
      <w:r w:rsidRPr="004D2127">
        <w:t>SUPPORT STAFF</w:t>
      </w:r>
      <w:bookmarkEnd w:id="2"/>
    </w:p>
    <w:p w14:paraId="6E61CCEE" w14:textId="48107E95" w:rsidR="00B94000" w:rsidRPr="004D2127" w:rsidRDefault="00B94000" w:rsidP="00D24F75">
      <w:pPr>
        <w:pStyle w:val="THmaintext"/>
        <w:spacing w:after="0"/>
      </w:pPr>
    </w:p>
    <w:p w14:paraId="22FE4CB8" w14:textId="77777777" w:rsidR="00B94000" w:rsidRPr="004D2127" w:rsidRDefault="00B94000" w:rsidP="00D24F75">
      <w:pPr>
        <w:pStyle w:val="THmaintext"/>
        <w:spacing w:after="0"/>
        <w:ind w:left="567"/>
      </w:pPr>
      <w:r w:rsidRPr="004D2127">
        <w:t xml:space="preserve">The Pay Committee notes its powers to determine the pay of support staff in accordance with paragraph 17 and 29 of the School Staffing (England) Regulations 2009 and Chapter 7 of the associated guidance.  The Pay Committee will determine the pay grade of support staff on appointment, in accordance with the scale of grades currently applicable in relation to employment with the LA, which the Pay Committee consider appropriate for the post.  In reaching its determination, the Pay Committee will consider the advice of the LA but will not consider itself bound by that advice.  The Local Authority’s job evaluation process for Schools is set out in </w:t>
      </w:r>
      <w:r w:rsidRPr="004D2127">
        <w:rPr>
          <w:b/>
          <w:bCs/>
        </w:rPr>
        <w:t>Appendix 2</w:t>
      </w:r>
      <w:r w:rsidRPr="004D2127">
        <w:t xml:space="preserve"> of this policy.</w:t>
      </w:r>
    </w:p>
    <w:p w14:paraId="3BD4EB94" w14:textId="10BD9788" w:rsidR="00B94000" w:rsidRPr="004D2127" w:rsidRDefault="00B94000" w:rsidP="00D24F75">
      <w:pPr>
        <w:pStyle w:val="THmaintext"/>
        <w:spacing w:after="0"/>
        <w:ind w:left="567"/>
      </w:pPr>
      <w:r w:rsidRPr="004D2127">
        <w:lastRenderedPageBreak/>
        <w:t>The job evaluation scheme for support staff should be used as a grading reference when duties change or the Governing Body reviews salaries for support staff.  Account will be taken of Single Status and the normal pay ranges determined by the Council when assessing grading levels.  Schools should have clear arrangements on the payment of honoraria to support staff, including the situations in which they are paid, how they are calculated, their duration and when they are reviewed.  Honoraria payments that continue on an indefinite basis create equal pay risks.  Consideration should be given to adding duties and responsibilities that are required over a long period of time to job descriptions, so they can be evaluated to determine the appropriate grade.</w:t>
      </w:r>
    </w:p>
    <w:p w14:paraId="3B09796F" w14:textId="546AF161" w:rsidR="00B94000" w:rsidRPr="004D2127" w:rsidRDefault="00B94000" w:rsidP="00D24F75">
      <w:pPr>
        <w:pStyle w:val="THmaintext"/>
        <w:spacing w:after="0"/>
        <w:ind w:left="567"/>
      </w:pPr>
    </w:p>
    <w:p w14:paraId="25BB0030" w14:textId="77777777" w:rsidR="00B94000" w:rsidRPr="004D2127" w:rsidRDefault="00B94000" w:rsidP="00D24F75">
      <w:pPr>
        <w:pStyle w:val="THmaintext"/>
        <w:spacing w:after="0"/>
        <w:ind w:left="567"/>
      </w:pPr>
    </w:p>
    <w:p w14:paraId="76AB1645" w14:textId="5BCDBA58" w:rsidR="00B94000" w:rsidRPr="004D2127" w:rsidRDefault="00B94000" w:rsidP="006172FE">
      <w:pPr>
        <w:pStyle w:val="THheader"/>
      </w:pPr>
      <w:bookmarkStart w:id="3" w:name="_Toc83113017"/>
      <w:r w:rsidRPr="004D2127">
        <w:t>TEACHING STAFF</w:t>
      </w:r>
      <w:bookmarkEnd w:id="3"/>
    </w:p>
    <w:p w14:paraId="7E72A518" w14:textId="404B2AC2" w:rsidR="00B94000" w:rsidRPr="004D2127" w:rsidRDefault="00B94000" w:rsidP="00D24F75">
      <w:pPr>
        <w:pStyle w:val="THmaintext"/>
        <w:spacing w:after="0"/>
      </w:pPr>
    </w:p>
    <w:p w14:paraId="1EB4233B" w14:textId="77777777" w:rsidR="00FA68D2" w:rsidRPr="004D2127" w:rsidRDefault="00FA68D2" w:rsidP="00D24F75">
      <w:pPr>
        <w:pStyle w:val="THmaintext"/>
        <w:spacing w:after="0"/>
      </w:pPr>
    </w:p>
    <w:p w14:paraId="2A4DE73D" w14:textId="0E235260" w:rsidR="00D24F75" w:rsidRPr="004D2127" w:rsidRDefault="006172FE" w:rsidP="0000566C">
      <w:pPr>
        <w:pStyle w:val="THheader"/>
        <w:numPr>
          <w:ilvl w:val="0"/>
          <w:numId w:val="1"/>
        </w:numPr>
        <w:ind w:left="567" w:hanging="567"/>
      </w:pPr>
      <w:bookmarkStart w:id="4" w:name="_Toc83113018"/>
      <w:r w:rsidRPr="004D2127">
        <w:t>RESPONSIBILITIES</w:t>
      </w:r>
      <w:bookmarkEnd w:id="4"/>
    </w:p>
    <w:p w14:paraId="2BAF8041" w14:textId="77777777" w:rsidR="00D24F75" w:rsidRPr="004D2127" w:rsidRDefault="00D24F75" w:rsidP="00D24F75">
      <w:pPr>
        <w:pStyle w:val="THmaintext"/>
        <w:spacing w:after="0"/>
        <w:ind w:left="567"/>
      </w:pPr>
    </w:p>
    <w:p w14:paraId="290AC9E1" w14:textId="798D4FDD" w:rsidR="00D24F75" w:rsidRPr="004D2127" w:rsidRDefault="00D24F75" w:rsidP="00D24F75">
      <w:pPr>
        <w:pStyle w:val="THmaintext"/>
        <w:spacing w:after="0"/>
        <w:ind w:left="567"/>
      </w:pPr>
      <w:r w:rsidRPr="004D2127">
        <w:t>The Headteacher will:</w:t>
      </w:r>
    </w:p>
    <w:p w14:paraId="3D3DD310" w14:textId="77777777" w:rsidR="00D24F75" w:rsidRPr="004D2127" w:rsidRDefault="00D24F75" w:rsidP="00D24F75">
      <w:pPr>
        <w:pStyle w:val="THmaintext"/>
        <w:spacing w:after="0"/>
        <w:ind w:left="567"/>
      </w:pPr>
    </w:p>
    <w:p w14:paraId="0B176173" w14:textId="51C0571B" w:rsidR="00D24F75" w:rsidRPr="004D2127" w:rsidRDefault="00D24F75" w:rsidP="0000566C">
      <w:pPr>
        <w:pStyle w:val="THmaintext"/>
        <w:numPr>
          <w:ilvl w:val="0"/>
          <w:numId w:val="4"/>
        </w:numPr>
        <w:spacing w:after="0"/>
        <w:ind w:left="1134" w:hanging="567"/>
        <w:rPr>
          <w:szCs w:val="24"/>
        </w:rPr>
      </w:pPr>
      <w:r w:rsidRPr="004D2127">
        <w:t xml:space="preserve">develop clear </w:t>
      </w:r>
      <w:r w:rsidRPr="004D2127">
        <w:rPr>
          <w:szCs w:val="24"/>
        </w:rPr>
        <w:t>arrangements for linking appraisal to pay progression and consult with staff and school union representatives on the appraisal and pay policies;</w:t>
      </w:r>
    </w:p>
    <w:p w14:paraId="1B023878" w14:textId="7AB6F7B8" w:rsidR="00D24F75" w:rsidRPr="004D2127" w:rsidRDefault="00D24F75" w:rsidP="0000566C">
      <w:pPr>
        <w:pStyle w:val="THmaintext"/>
        <w:numPr>
          <w:ilvl w:val="0"/>
          <w:numId w:val="4"/>
        </w:numPr>
        <w:spacing w:after="0"/>
        <w:ind w:left="1134" w:hanging="567"/>
        <w:rPr>
          <w:szCs w:val="24"/>
        </w:rPr>
      </w:pPr>
      <w:r w:rsidRPr="004D2127">
        <w:rPr>
          <w:szCs w:val="24"/>
        </w:rPr>
        <w:t>submit any updated appraisal and pay policies to the Governing Body for approval;</w:t>
      </w:r>
    </w:p>
    <w:p w14:paraId="3F3D1635" w14:textId="584A44E7" w:rsidR="00D24F75" w:rsidRPr="004D2127" w:rsidRDefault="00D24F75" w:rsidP="0000566C">
      <w:pPr>
        <w:pStyle w:val="THmaintext"/>
        <w:numPr>
          <w:ilvl w:val="0"/>
          <w:numId w:val="4"/>
        </w:numPr>
        <w:spacing w:after="0"/>
        <w:ind w:left="1134" w:hanging="567"/>
        <w:rPr>
          <w:szCs w:val="24"/>
        </w:rPr>
      </w:pPr>
      <w:r w:rsidRPr="004D2127">
        <w:rPr>
          <w:szCs w:val="24"/>
        </w:rPr>
        <w:t>ensure that effective appraisal arrangements are in place and that any appraisers have the knowledge and skills to apply procedures fairly;</w:t>
      </w:r>
    </w:p>
    <w:p w14:paraId="2589B517" w14:textId="344243E3" w:rsidR="00D24F75" w:rsidRPr="004D2127" w:rsidRDefault="00D24F75" w:rsidP="0000566C">
      <w:pPr>
        <w:pStyle w:val="THmaintext"/>
        <w:numPr>
          <w:ilvl w:val="0"/>
          <w:numId w:val="4"/>
        </w:numPr>
        <w:spacing w:after="0"/>
        <w:ind w:left="1134" w:hanging="567"/>
        <w:rPr>
          <w:szCs w:val="24"/>
        </w:rPr>
      </w:pPr>
      <w:r w:rsidRPr="004D2127">
        <w:rPr>
          <w:szCs w:val="24"/>
        </w:rPr>
        <w:t>submit pay recommendations to the Governing Body and ensure the Governing Body has sufficient information upon which to make pay decisions;</w:t>
      </w:r>
    </w:p>
    <w:p w14:paraId="2EF4F1EC" w14:textId="6D331981" w:rsidR="00D24F75" w:rsidRPr="004D2127" w:rsidRDefault="00D24F75" w:rsidP="0000566C">
      <w:pPr>
        <w:pStyle w:val="THmaintext"/>
        <w:numPr>
          <w:ilvl w:val="0"/>
          <w:numId w:val="4"/>
        </w:numPr>
        <w:spacing w:after="0"/>
        <w:ind w:left="1134" w:hanging="567"/>
        <w:rPr>
          <w:szCs w:val="24"/>
        </w:rPr>
      </w:pPr>
      <w:r w:rsidRPr="004D2127">
        <w:rPr>
          <w:szCs w:val="24"/>
        </w:rPr>
        <w:t xml:space="preserve">ensure that teachers are informed about decisions reached; and that records are kept of recommendations and decisions made. </w:t>
      </w:r>
    </w:p>
    <w:p w14:paraId="05F1B7EA" w14:textId="77777777" w:rsidR="00D24F75" w:rsidRPr="004D2127" w:rsidRDefault="00D24F75" w:rsidP="00D24F75">
      <w:pPr>
        <w:pStyle w:val="THmaintext"/>
        <w:spacing w:after="0"/>
        <w:rPr>
          <w:szCs w:val="24"/>
        </w:rPr>
      </w:pPr>
    </w:p>
    <w:p w14:paraId="252942EF" w14:textId="77777777" w:rsidR="00D24F75" w:rsidRPr="004D2127" w:rsidRDefault="00D24F75" w:rsidP="00D24F75">
      <w:pPr>
        <w:pStyle w:val="THmaintext"/>
        <w:spacing w:after="0"/>
        <w:ind w:left="567"/>
        <w:rPr>
          <w:szCs w:val="24"/>
        </w:rPr>
      </w:pPr>
      <w:r w:rsidRPr="004D2127">
        <w:rPr>
          <w:szCs w:val="24"/>
        </w:rPr>
        <w:t>A teacher will:</w:t>
      </w:r>
    </w:p>
    <w:p w14:paraId="3AF983C5" w14:textId="77777777" w:rsidR="00D24F75" w:rsidRPr="004D2127" w:rsidRDefault="00D24F75" w:rsidP="00D24F75">
      <w:pPr>
        <w:pStyle w:val="THmaintext"/>
        <w:spacing w:after="0"/>
        <w:rPr>
          <w:szCs w:val="24"/>
        </w:rPr>
      </w:pPr>
    </w:p>
    <w:p w14:paraId="1140F835" w14:textId="05C82EC4" w:rsidR="00D24F75" w:rsidRPr="004D2127" w:rsidRDefault="00D24F75" w:rsidP="0000566C">
      <w:pPr>
        <w:pStyle w:val="THmaintext"/>
        <w:numPr>
          <w:ilvl w:val="0"/>
          <w:numId w:val="5"/>
        </w:numPr>
        <w:spacing w:after="0"/>
        <w:ind w:left="1134" w:hanging="567"/>
        <w:rPr>
          <w:szCs w:val="24"/>
        </w:rPr>
      </w:pPr>
      <w:r w:rsidRPr="004D2127">
        <w:rPr>
          <w:szCs w:val="24"/>
        </w:rPr>
        <w:t>engage with appraisal; this includes working with their appraiser to ensure that there is a secure evidence base in order for an annual pay determination to be made;</w:t>
      </w:r>
    </w:p>
    <w:p w14:paraId="047EC25A" w14:textId="166D2923" w:rsidR="00D24F75" w:rsidRPr="004D2127" w:rsidRDefault="00D24F75" w:rsidP="0000566C">
      <w:pPr>
        <w:pStyle w:val="THmaintext"/>
        <w:numPr>
          <w:ilvl w:val="0"/>
          <w:numId w:val="5"/>
        </w:numPr>
        <w:spacing w:after="0"/>
        <w:ind w:left="1134" w:hanging="567"/>
        <w:rPr>
          <w:szCs w:val="24"/>
        </w:rPr>
      </w:pPr>
      <w:r w:rsidRPr="004D2127">
        <w:rPr>
          <w:szCs w:val="24"/>
        </w:rPr>
        <w:t>keep records of their objectives and review them throughout the appraisal process;</w:t>
      </w:r>
    </w:p>
    <w:p w14:paraId="0DF2B9E9" w14:textId="74CFDF5B" w:rsidR="00D24F75" w:rsidRPr="004D2127" w:rsidRDefault="00D24F75" w:rsidP="0000566C">
      <w:pPr>
        <w:pStyle w:val="THmaintext"/>
        <w:numPr>
          <w:ilvl w:val="0"/>
          <w:numId w:val="5"/>
        </w:numPr>
        <w:spacing w:after="0"/>
        <w:ind w:left="1134" w:hanging="567"/>
        <w:rPr>
          <w:szCs w:val="24"/>
        </w:rPr>
      </w:pPr>
      <w:r w:rsidRPr="004D2127">
        <w:rPr>
          <w:szCs w:val="24"/>
        </w:rPr>
        <w:t>share any evidence they consider relevant with their appraiser;</w:t>
      </w:r>
    </w:p>
    <w:p w14:paraId="6E853E53" w14:textId="0E236B4B" w:rsidR="00D24F75" w:rsidRPr="004D2127" w:rsidRDefault="00D24F75" w:rsidP="0000566C">
      <w:pPr>
        <w:pStyle w:val="THmaintext"/>
        <w:numPr>
          <w:ilvl w:val="0"/>
          <w:numId w:val="5"/>
        </w:numPr>
        <w:spacing w:after="0"/>
        <w:ind w:left="1134" w:hanging="567"/>
        <w:rPr>
          <w:szCs w:val="24"/>
        </w:rPr>
      </w:pPr>
      <w:r w:rsidRPr="004D2127">
        <w:rPr>
          <w:szCs w:val="24"/>
        </w:rPr>
        <w:t>ensure they have an annual review of their performance</w:t>
      </w:r>
    </w:p>
    <w:p w14:paraId="7FD7CB99" w14:textId="14AAA4FF" w:rsidR="00D24F75" w:rsidRPr="004D2127" w:rsidRDefault="00D24F75" w:rsidP="00D24F75">
      <w:pPr>
        <w:pStyle w:val="THmaintext"/>
        <w:spacing w:after="0"/>
        <w:rPr>
          <w:szCs w:val="24"/>
        </w:rPr>
      </w:pPr>
    </w:p>
    <w:p w14:paraId="71887A37" w14:textId="1BC576EF" w:rsidR="00D24F75" w:rsidRPr="004D2127" w:rsidRDefault="00D24F75" w:rsidP="00D24F75">
      <w:pPr>
        <w:pStyle w:val="THmaintext"/>
        <w:spacing w:after="0"/>
        <w:rPr>
          <w:szCs w:val="24"/>
        </w:rPr>
      </w:pPr>
    </w:p>
    <w:p w14:paraId="6227F65C" w14:textId="725A977C" w:rsidR="00D24F75" w:rsidRPr="004D2127" w:rsidRDefault="006172FE" w:rsidP="0000566C">
      <w:pPr>
        <w:pStyle w:val="THheader"/>
        <w:numPr>
          <w:ilvl w:val="0"/>
          <w:numId w:val="18"/>
        </w:numPr>
        <w:ind w:left="567" w:hanging="567"/>
      </w:pPr>
      <w:bookmarkStart w:id="5" w:name="_Toc83113019"/>
      <w:r w:rsidRPr="004D2127">
        <w:t>PAY AWARD - SEPTEMBER 202</w:t>
      </w:r>
      <w:r w:rsidR="00211679" w:rsidRPr="004D2127">
        <w:t>1</w:t>
      </w:r>
      <w:bookmarkEnd w:id="5"/>
    </w:p>
    <w:p w14:paraId="322323F4" w14:textId="77777777" w:rsidR="00D24F75" w:rsidRPr="004D2127" w:rsidRDefault="00D24F75" w:rsidP="00D24F75">
      <w:pPr>
        <w:pStyle w:val="THmaintext"/>
        <w:spacing w:after="0"/>
        <w:ind w:left="567"/>
        <w:rPr>
          <w:lang w:eastAsia="en-GB"/>
        </w:rPr>
      </w:pPr>
    </w:p>
    <w:p w14:paraId="09271D23" w14:textId="567F1C90" w:rsidR="00D24F75" w:rsidRPr="004D2127" w:rsidRDefault="00D24F75" w:rsidP="00D24F75">
      <w:pPr>
        <w:pStyle w:val="THmaintext"/>
        <w:spacing w:after="0"/>
        <w:ind w:left="567"/>
        <w:rPr>
          <w:lang w:eastAsia="en-GB"/>
        </w:rPr>
      </w:pPr>
      <w:r w:rsidRPr="004D2127">
        <w:rPr>
          <w:lang w:eastAsia="en-GB"/>
        </w:rPr>
        <w:t>In line with the recommendations in the STRB’s 3</w:t>
      </w:r>
      <w:r w:rsidR="00211679" w:rsidRPr="004D2127">
        <w:rPr>
          <w:lang w:eastAsia="en-GB"/>
        </w:rPr>
        <w:t>1st</w:t>
      </w:r>
      <w:r w:rsidRPr="004D2127">
        <w:rPr>
          <w:lang w:eastAsia="en-GB"/>
        </w:rPr>
        <w:t xml:space="preserve"> Report, from 1 September 202</w:t>
      </w:r>
      <w:r w:rsidR="00211679" w:rsidRPr="004D2127">
        <w:rPr>
          <w:lang w:eastAsia="en-GB"/>
        </w:rPr>
        <w:t>1</w:t>
      </w:r>
      <w:r w:rsidRPr="004D2127">
        <w:rPr>
          <w:lang w:eastAsia="en-GB"/>
        </w:rPr>
        <w:t>, the</w:t>
      </w:r>
      <w:r w:rsidR="00211679" w:rsidRPr="004D2127">
        <w:rPr>
          <w:lang w:eastAsia="en-GB"/>
        </w:rPr>
        <w:t>re is no increase to the</w:t>
      </w:r>
      <w:r w:rsidRPr="004D2127">
        <w:rPr>
          <w:lang w:eastAsia="en-GB"/>
        </w:rPr>
        <w:t xml:space="preserve"> main pay</w:t>
      </w:r>
      <w:r w:rsidR="00C20290" w:rsidRPr="004D2127">
        <w:rPr>
          <w:lang w:eastAsia="en-GB"/>
        </w:rPr>
        <w:t xml:space="preserve"> range.</w:t>
      </w:r>
      <w:r w:rsidRPr="004D2127">
        <w:rPr>
          <w:lang w:eastAsia="en-GB"/>
        </w:rPr>
        <w:t xml:space="preserve"> </w:t>
      </w:r>
      <w:r w:rsidR="00C20290" w:rsidRPr="004D2127">
        <w:rPr>
          <w:lang w:eastAsia="en-GB"/>
        </w:rPr>
        <w:t xml:space="preserve"> The advisory points for unqualified teachers have been adopted into this policy.</w:t>
      </w:r>
      <w:r w:rsidRPr="004D2127">
        <w:rPr>
          <w:lang w:eastAsia="en-GB"/>
        </w:rPr>
        <w:t xml:space="preserve"> </w:t>
      </w:r>
    </w:p>
    <w:p w14:paraId="3C9584DB" w14:textId="77777777" w:rsidR="00D24F75" w:rsidRPr="004D2127" w:rsidRDefault="00D24F75" w:rsidP="00D24F75">
      <w:pPr>
        <w:pStyle w:val="THmaintext"/>
        <w:spacing w:after="0"/>
        <w:ind w:left="567"/>
        <w:rPr>
          <w:lang w:eastAsia="en-GB"/>
        </w:rPr>
      </w:pPr>
    </w:p>
    <w:p w14:paraId="4F16A7CA" w14:textId="3A4765FC" w:rsidR="00D24F75" w:rsidRPr="004D2127" w:rsidRDefault="00F95A33" w:rsidP="00D24F75">
      <w:pPr>
        <w:pStyle w:val="THmaintext"/>
        <w:spacing w:after="0"/>
        <w:ind w:left="567"/>
        <w:rPr>
          <w:lang w:eastAsia="en-GB"/>
        </w:rPr>
      </w:pPr>
      <w:r w:rsidRPr="004D2127">
        <w:rPr>
          <w:lang w:eastAsia="en-GB"/>
        </w:rPr>
        <w:t>Advisory</w:t>
      </w:r>
      <w:r w:rsidR="00D24F75" w:rsidRPr="004D2127">
        <w:rPr>
          <w:lang w:eastAsia="en-GB"/>
        </w:rPr>
        <w:t xml:space="preserve"> pay points for the </w:t>
      </w:r>
      <w:r w:rsidR="00C20290" w:rsidRPr="004D2127">
        <w:rPr>
          <w:lang w:eastAsia="en-GB"/>
        </w:rPr>
        <w:t>unqualified teacher range has</w:t>
      </w:r>
      <w:r w:rsidR="00D24F75" w:rsidRPr="004D2127">
        <w:rPr>
          <w:lang w:eastAsia="en-GB"/>
        </w:rPr>
        <w:t xml:space="preserve"> been determined and th</w:t>
      </w:r>
      <w:r w:rsidR="00C20290" w:rsidRPr="004D2127">
        <w:rPr>
          <w:lang w:eastAsia="en-GB"/>
        </w:rPr>
        <w:t>is</w:t>
      </w:r>
      <w:r w:rsidR="00D24F75" w:rsidRPr="004D2127">
        <w:rPr>
          <w:lang w:eastAsia="en-GB"/>
        </w:rPr>
        <w:t xml:space="preserve"> ha</w:t>
      </w:r>
      <w:r w:rsidR="00C20290" w:rsidRPr="004D2127">
        <w:rPr>
          <w:lang w:eastAsia="en-GB"/>
        </w:rPr>
        <w:t>s</w:t>
      </w:r>
      <w:r w:rsidR="00D24F75" w:rsidRPr="004D2127">
        <w:rPr>
          <w:lang w:eastAsia="en-GB"/>
        </w:rPr>
        <w:t xml:space="preserve"> been incorporated into this pay policy. However, all decisions relating to pay progression must continue to be based on performance. </w:t>
      </w:r>
    </w:p>
    <w:p w14:paraId="60E415BA" w14:textId="77777777" w:rsidR="00C20290" w:rsidRPr="004D2127" w:rsidRDefault="00C20290" w:rsidP="00D24F75">
      <w:pPr>
        <w:pStyle w:val="THmaintext"/>
        <w:spacing w:after="0"/>
        <w:ind w:left="567"/>
        <w:rPr>
          <w:lang w:eastAsia="en-GB"/>
        </w:rPr>
      </w:pPr>
    </w:p>
    <w:p w14:paraId="332FCF3E" w14:textId="1AA3A452" w:rsidR="00D24F75" w:rsidRPr="004D2127" w:rsidRDefault="00D24F75" w:rsidP="00D24F75">
      <w:pPr>
        <w:pStyle w:val="THmaintext"/>
        <w:spacing w:after="0"/>
        <w:ind w:left="567"/>
        <w:rPr>
          <w:lang w:eastAsia="en-GB"/>
        </w:rPr>
      </w:pPr>
      <w:r w:rsidRPr="004D2127">
        <w:rPr>
          <w:lang w:eastAsia="en-GB"/>
        </w:rPr>
        <w:t>All pay uplifts will be back dated to 1 September 202</w:t>
      </w:r>
      <w:r w:rsidR="00C20290" w:rsidRPr="004D2127">
        <w:rPr>
          <w:lang w:eastAsia="en-GB"/>
        </w:rPr>
        <w:t>1</w:t>
      </w:r>
      <w:r w:rsidRPr="004D2127">
        <w:rPr>
          <w:lang w:eastAsia="en-GB"/>
        </w:rPr>
        <w:t>.</w:t>
      </w:r>
    </w:p>
    <w:p w14:paraId="4C2E55B7" w14:textId="77777777" w:rsidR="00D24F75" w:rsidRPr="004D2127" w:rsidRDefault="00D24F75" w:rsidP="00D24F75">
      <w:pPr>
        <w:pStyle w:val="THmaintext"/>
        <w:spacing w:after="0"/>
        <w:ind w:left="567"/>
        <w:rPr>
          <w:lang w:eastAsia="en-GB"/>
        </w:rPr>
      </w:pPr>
    </w:p>
    <w:p w14:paraId="379D8A82" w14:textId="2CB6A03C" w:rsidR="00D24F75" w:rsidRPr="004D2127" w:rsidRDefault="00D24F75" w:rsidP="00D24F75">
      <w:pPr>
        <w:pStyle w:val="THmaintext"/>
        <w:spacing w:after="0"/>
        <w:ind w:left="567"/>
        <w:rPr>
          <w:lang w:eastAsia="en-GB"/>
        </w:rPr>
      </w:pPr>
    </w:p>
    <w:p w14:paraId="31D76229" w14:textId="77777777" w:rsidR="00D24F75" w:rsidRPr="004D2127" w:rsidRDefault="00D24F75" w:rsidP="00D24F75">
      <w:pPr>
        <w:pStyle w:val="THmaintext"/>
        <w:spacing w:after="0"/>
        <w:ind w:left="567"/>
      </w:pPr>
      <w:r w:rsidRPr="004D2127">
        <w:t>Updated pay tables are set out below.</w:t>
      </w:r>
    </w:p>
    <w:p w14:paraId="05FB9A0B" w14:textId="472F6AF7" w:rsidR="00D24F75" w:rsidRPr="004D2127" w:rsidRDefault="00D24F75" w:rsidP="00D24F75">
      <w:pPr>
        <w:pStyle w:val="THmaintext"/>
        <w:spacing w:after="0"/>
        <w:ind w:left="567"/>
        <w:rPr>
          <w:b/>
        </w:rPr>
      </w:pPr>
    </w:p>
    <w:p w14:paraId="01276186" w14:textId="77777777" w:rsidR="00C55D26" w:rsidRPr="004D2127" w:rsidRDefault="00C55D26" w:rsidP="00D24F75">
      <w:pPr>
        <w:pStyle w:val="THmaintext"/>
        <w:spacing w:after="0"/>
        <w:ind w:left="567"/>
        <w:rPr>
          <w:b/>
        </w:rPr>
      </w:pPr>
    </w:p>
    <w:p w14:paraId="06DA2EBB" w14:textId="51CFFB0D" w:rsidR="00D24F75" w:rsidRPr="004D2127" w:rsidRDefault="006172FE" w:rsidP="0000566C">
      <w:pPr>
        <w:pStyle w:val="THheader"/>
        <w:numPr>
          <w:ilvl w:val="0"/>
          <w:numId w:val="18"/>
        </w:numPr>
        <w:ind w:left="567" w:hanging="567"/>
      </w:pPr>
      <w:bookmarkStart w:id="6" w:name="_Toc83113020"/>
      <w:r w:rsidRPr="004D2127">
        <w:t>PAY REVIEWS</w:t>
      </w:r>
      <w:bookmarkEnd w:id="6"/>
    </w:p>
    <w:p w14:paraId="7B3F6E5B" w14:textId="77777777" w:rsidR="00D24F75" w:rsidRPr="004D2127" w:rsidRDefault="00D24F75" w:rsidP="00D24F75">
      <w:pPr>
        <w:spacing w:after="0" w:line="276" w:lineRule="auto"/>
        <w:ind w:left="567"/>
        <w:jc w:val="both"/>
        <w:rPr>
          <w:rFonts w:ascii="Arial" w:hAnsi="Arial" w:cs="Arial"/>
          <w:b/>
          <w:sz w:val="24"/>
          <w:szCs w:val="24"/>
        </w:rPr>
      </w:pPr>
    </w:p>
    <w:p w14:paraId="4B79A2A0" w14:textId="77777777" w:rsidR="00D24F75" w:rsidRPr="004D2127" w:rsidRDefault="00D24F75" w:rsidP="00D24F75">
      <w:pPr>
        <w:spacing w:after="0" w:line="276" w:lineRule="auto"/>
        <w:ind w:left="567"/>
        <w:jc w:val="both"/>
        <w:rPr>
          <w:rFonts w:ascii="Arial" w:hAnsi="Arial" w:cs="Arial"/>
          <w:sz w:val="24"/>
          <w:szCs w:val="24"/>
        </w:rPr>
      </w:pPr>
      <w:r w:rsidRPr="004D2127">
        <w:rPr>
          <w:rFonts w:ascii="Arial" w:hAnsi="Arial" w:cs="Arial"/>
          <w:b/>
          <w:sz w:val="24"/>
          <w:szCs w:val="24"/>
        </w:rPr>
        <w:t xml:space="preserve">The Governing Body will ensure that each teacher’s salary is reviewed annually, with effect from 1 September </w:t>
      </w:r>
      <w:r w:rsidRPr="004D2127">
        <w:rPr>
          <w:rFonts w:ascii="Arial" w:hAnsi="Arial" w:cs="Arial"/>
          <w:sz w:val="24"/>
          <w:szCs w:val="24"/>
        </w:rPr>
        <w:t xml:space="preserve">and no later than 31 October each year, and that </w:t>
      </w:r>
      <w:r w:rsidRPr="004D2127">
        <w:rPr>
          <w:rFonts w:ascii="Arial" w:hAnsi="Arial" w:cs="Arial"/>
          <w:b/>
          <w:sz w:val="24"/>
          <w:szCs w:val="24"/>
        </w:rPr>
        <w:t>all teachers are given a written statement setting out their salary and any other financial benefits to which they are entitled</w:t>
      </w:r>
      <w:r w:rsidRPr="004D2127">
        <w:rPr>
          <w:rFonts w:ascii="Arial" w:hAnsi="Arial" w:cs="Arial"/>
          <w:sz w:val="24"/>
          <w:szCs w:val="24"/>
        </w:rPr>
        <w:t>.</w:t>
      </w:r>
    </w:p>
    <w:p w14:paraId="1460C0D9" w14:textId="77777777" w:rsidR="00D24F75" w:rsidRPr="004D2127" w:rsidRDefault="00D24F75" w:rsidP="00D24F75">
      <w:pPr>
        <w:spacing w:after="0" w:line="276" w:lineRule="auto"/>
        <w:ind w:left="567"/>
        <w:jc w:val="both"/>
        <w:rPr>
          <w:rFonts w:ascii="Arial" w:hAnsi="Arial" w:cs="Arial"/>
          <w:sz w:val="24"/>
          <w:szCs w:val="24"/>
        </w:rPr>
      </w:pPr>
    </w:p>
    <w:p w14:paraId="5ED30DD0" w14:textId="77777777" w:rsidR="00D24F75" w:rsidRPr="004D2127" w:rsidRDefault="00D24F75" w:rsidP="00D24F75">
      <w:pPr>
        <w:spacing w:after="0" w:line="276" w:lineRule="auto"/>
        <w:ind w:left="567"/>
        <w:jc w:val="both"/>
        <w:rPr>
          <w:rFonts w:ascii="Arial" w:hAnsi="Arial" w:cs="Arial"/>
          <w:sz w:val="24"/>
          <w:szCs w:val="24"/>
        </w:rPr>
      </w:pPr>
      <w:r w:rsidRPr="004D2127">
        <w:rPr>
          <w:rFonts w:ascii="Arial" w:hAnsi="Arial" w:cs="Arial"/>
          <w:sz w:val="24"/>
          <w:szCs w:val="24"/>
        </w:rPr>
        <w:t>Reviews may take place at other times of the year to reflect any changes in circumstances or job description that lead to a change in the basis for calculating an individual’s pay.  A written statement will be given after any review and where applicable will give information about the basis on which it was made.</w:t>
      </w:r>
    </w:p>
    <w:p w14:paraId="61C5BB41" w14:textId="77777777" w:rsidR="00D24F75" w:rsidRPr="004D2127" w:rsidRDefault="00D24F75" w:rsidP="00D24F75">
      <w:pPr>
        <w:spacing w:after="0" w:line="276" w:lineRule="auto"/>
        <w:ind w:left="567"/>
        <w:jc w:val="both"/>
        <w:rPr>
          <w:rFonts w:ascii="Arial" w:hAnsi="Arial" w:cs="Arial"/>
          <w:sz w:val="24"/>
          <w:szCs w:val="24"/>
        </w:rPr>
      </w:pPr>
    </w:p>
    <w:p w14:paraId="79AD8C85" w14:textId="77777777" w:rsidR="00D24F75" w:rsidRPr="004D2127" w:rsidRDefault="00D24F75" w:rsidP="00D24F75">
      <w:pPr>
        <w:spacing w:after="0" w:line="276" w:lineRule="auto"/>
        <w:ind w:left="567"/>
        <w:jc w:val="both"/>
        <w:rPr>
          <w:rFonts w:ascii="Arial" w:hAnsi="Arial" w:cs="Arial"/>
          <w:bCs/>
          <w:sz w:val="24"/>
          <w:szCs w:val="24"/>
        </w:rPr>
      </w:pPr>
      <w:r w:rsidRPr="004D2127">
        <w:rPr>
          <w:rFonts w:ascii="Arial" w:hAnsi="Arial" w:cs="Arial"/>
          <w:b/>
          <w:sz w:val="24"/>
          <w:szCs w:val="24"/>
        </w:rPr>
        <w:t>Where a pay determination leads or may lead to the start of a period of safeguarding, the Governing Body will give the required notification as soon as possible and no later than one month after the date of the determination</w:t>
      </w:r>
      <w:r w:rsidRPr="004D2127">
        <w:rPr>
          <w:rFonts w:ascii="Arial" w:hAnsi="Arial" w:cs="Arial"/>
          <w:sz w:val="24"/>
          <w:szCs w:val="24"/>
        </w:rPr>
        <w:t>.</w:t>
      </w:r>
    </w:p>
    <w:p w14:paraId="0170787C" w14:textId="15BCFC5D" w:rsidR="00D24F75" w:rsidRPr="004D2127" w:rsidRDefault="00D24F75" w:rsidP="00D24F75">
      <w:pPr>
        <w:pStyle w:val="THmaintext"/>
        <w:spacing w:after="0"/>
      </w:pPr>
    </w:p>
    <w:p w14:paraId="0E2A4824" w14:textId="071E4F95" w:rsidR="00D24F75" w:rsidRPr="004D2127" w:rsidRDefault="00D24F75" w:rsidP="00D24F75">
      <w:pPr>
        <w:pStyle w:val="THmaintext"/>
        <w:spacing w:after="0"/>
      </w:pPr>
    </w:p>
    <w:p w14:paraId="1C6D6B66" w14:textId="6DC6B6A2" w:rsidR="00D24F75" w:rsidRPr="004D2127" w:rsidRDefault="006172FE" w:rsidP="0000566C">
      <w:pPr>
        <w:pStyle w:val="THheader"/>
        <w:numPr>
          <w:ilvl w:val="0"/>
          <w:numId w:val="18"/>
        </w:numPr>
        <w:ind w:left="567" w:hanging="567"/>
      </w:pPr>
      <w:bookmarkStart w:id="7" w:name="_Toc83113021"/>
      <w:r w:rsidRPr="004D2127">
        <w:t>BASIC PAY DETERMINATION ON APPOINTMENT</w:t>
      </w:r>
      <w:bookmarkEnd w:id="7"/>
    </w:p>
    <w:p w14:paraId="2CBDEBB7" w14:textId="77777777" w:rsidR="00D24F75" w:rsidRPr="004D2127" w:rsidRDefault="00D24F75" w:rsidP="00C55D26">
      <w:pPr>
        <w:pStyle w:val="THmaintext"/>
        <w:spacing w:after="0"/>
        <w:ind w:left="567"/>
      </w:pPr>
    </w:p>
    <w:p w14:paraId="0D08A626" w14:textId="77777777" w:rsidR="00D24F75" w:rsidRPr="004D2127" w:rsidRDefault="00D24F75" w:rsidP="00C55D26">
      <w:pPr>
        <w:pStyle w:val="THmaintext"/>
        <w:spacing w:after="0"/>
        <w:ind w:left="567"/>
      </w:pPr>
      <w:r w:rsidRPr="004D2127">
        <w:t xml:space="preserve">The Governing Body will determine the pay range for a vacancy prior to advertising it.  For Classroom Teachers, the School should state in the advert if an appointment will only be made on the Main Pay Scale.  On appointment it will </w:t>
      </w:r>
      <w:r w:rsidRPr="004D2127">
        <w:lastRenderedPageBreak/>
        <w:t xml:space="preserve">determine the starting salary within the range advertised to be offered to the successful candidate. </w:t>
      </w:r>
    </w:p>
    <w:p w14:paraId="1FDAAB0A" w14:textId="77777777" w:rsidR="00D24F75" w:rsidRPr="004D2127" w:rsidRDefault="00D24F75" w:rsidP="00C55D26">
      <w:pPr>
        <w:pStyle w:val="THmaintext"/>
        <w:spacing w:after="0"/>
        <w:ind w:left="567"/>
      </w:pPr>
    </w:p>
    <w:p w14:paraId="22E0710E" w14:textId="77777777" w:rsidR="00D24F75" w:rsidRPr="004D2127" w:rsidRDefault="00D24F75" w:rsidP="00C55D26">
      <w:pPr>
        <w:pStyle w:val="THmaintext"/>
        <w:spacing w:after="0"/>
        <w:ind w:left="567"/>
      </w:pPr>
      <w:r w:rsidRPr="004D2127">
        <w:t>The Governing Body undertakes that it will not restrict the pay range advertised for starting salary other than the minimum or maximum of the pay scale advertised for the role.  For Classroom Teachers this will be the full range of the Main Pay Scale or Upper Pay Range as set out in this policy.</w:t>
      </w:r>
    </w:p>
    <w:p w14:paraId="175DF86F" w14:textId="77777777" w:rsidR="00D24F75" w:rsidRPr="004D2127" w:rsidRDefault="00D24F75" w:rsidP="00C55D26">
      <w:pPr>
        <w:pStyle w:val="THmaintext"/>
        <w:spacing w:after="0"/>
        <w:ind w:left="567"/>
      </w:pPr>
    </w:p>
    <w:p w14:paraId="0B1085B5" w14:textId="2C9EA1E6" w:rsidR="00D24F75" w:rsidRPr="004D2127" w:rsidRDefault="00D24F75" w:rsidP="00C55D26">
      <w:pPr>
        <w:pStyle w:val="THmaintext"/>
        <w:spacing w:after="0"/>
        <w:ind w:left="567"/>
      </w:pPr>
      <w:r w:rsidRPr="004D2127">
        <w:t xml:space="preserve">When Classroom Teacher posts are advertised for an initial appointment to be made on the Main Pay Scale, pay progression prospects must not be restricted.  Once in post, an application can be submitted for progression to the Upper Pay Range as set out in Section </w:t>
      </w:r>
      <w:r w:rsidR="00183265" w:rsidRPr="004D2127">
        <w:t xml:space="preserve">9 </w:t>
      </w:r>
      <w:r w:rsidRPr="004D2127">
        <w:t>of this policy.</w:t>
      </w:r>
    </w:p>
    <w:p w14:paraId="13E619E4" w14:textId="77777777" w:rsidR="00D24F75" w:rsidRPr="004D2127" w:rsidRDefault="00D24F75" w:rsidP="00C55D26">
      <w:pPr>
        <w:pStyle w:val="THmaintext"/>
        <w:spacing w:after="0"/>
        <w:ind w:left="567"/>
      </w:pPr>
    </w:p>
    <w:p w14:paraId="7D7C0EF3" w14:textId="77777777" w:rsidR="00D24F75" w:rsidRPr="004D2127" w:rsidRDefault="00D24F75" w:rsidP="00C55D26">
      <w:pPr>
        <w:pStyle w:val="THmaintext"/>
        <w:spacing w:after="0"/>
        <w:ind w:left="567"/>
      </w:pPr>
      <w:r w:rsidRPr="004D2127">
        <w:t>The school is committed to the principle of pay portability and will apply this principle in practice when making all new appointments.  On appointment, Classroom Teachers moving from one School to another on the same pay scale will be placed on the same or higher pay point to ensure their current salary is not reduced.</w:t>
      </w:r>
    </w:p>
    <w:p w14:paraId="1B56794A" w14:textId="77777777" w:rsidR="00D24F75" w:rsidRPr="004D2127" w:rsidRDefault="00D24F75" w:rsidP="00C55D26">
      <w:pPr>
        <w:pStyle w:val="THmaintext"/>
        <w:spacing w:after="0"/>
        <w:ind w:left="567"/>
      </w:pPr>
    </w:p>
    <w:p w14:paraId="5F77CCD8" w14:textId="77777777" w:rsidR="00D24F75" w:rsidRPr="004D2127" w:rsidRDefault="00D24F75" w:rsidP="00C55D26">
      <w:pPr>
        <w:pStyle w:val="THmaintext"/>
        <w:spacing w:after="0"/>
        <w:ind w:left="567"/>
      </w:pPr>
      <w:r w:rsidRPr="004D2127">
        <w:t>Starting salary should reflect any pay progression a Teacher would have received on 1 September if they had remained in their previous post.  Teachers appointed to new roles on the same pay scale part way through an academic year and placed on a higher pay point will be considered for progression at the end of the next full appraisal cycle.</w:t>
      </w:r>
    </w:p>
    <w:p w14:paraId="11FA66D1" w14:textId="77777777" w:rsidR="00D24F75" w:rsidRPr="004D2127" w:rsidRDefault="00D24F75" w:rsidP="00C55D26">
      <w:pPr>
        <w:pStyle w:val="THmaintext"/>
        <w:spacing w:after="0"/>
        <w:ind w:left="567"/>
      </w:pPr>
    </w:p>
    <w:p w14:paraId="30DFAF54" w14:textId="3199E2AF" w:rsidR="00D24F75" w:rsidRPr="004D2127" w:rsidRDefault="00D24F75" w:rsidP="00C55D26">
      <w:pPr>
        <w:pStyle w:val="THmaintext"/>
        <w:spacing w:after="0"/>
        <w:ind w:left="567"/>
      </w:pPr>
      <w:r w:rsidRPr="004D2127">
        <w:t>Teachers that return from a career break will be appointed on the pay scale at the same pay point they were on prior to their break.  The School will take into account other relevant experience for those joining the teaching profession on the basis of 1 additional point for every 3 years.</w:t>
      </w:r>
    </w:p>
    <w:p w14:paraId="779A283D" w14:textId="7006B61A" w:rsidR="00C55D26" w:rsidRPr="004D2127" w:rsidRDefault="00C55D26" w:rsidP="00C55D26">
      <w:pPr>
        <w:pStyle w:val="THmaintext"/>
        <w:spacing w:after="0"/>
      </w:pPr>
    </w:p>
    <w:p w14:paraId="4C84ECB8" w14:textId="227A30A1" w:rsidR="00C55D26" w:rsidRPr="004D2127" w:rsidRDefault="00C55D26" w:rsidP="00C55D26">
      <w:pPr>
        <w:pStyle w:val="THmaintext"/>
        <w:spacing w:after="0"/>
      </w:pPr>
    </w:p>
    <w:p w14:paraId="44A8458A" w14:textId="688E3243" w:rsidR="00C55D26" w:rsidRPr="004D2127" w:rsidRDefault="00C55D26" w:rsidP="0000566C">
      <w:pPr>
        <w:pStyle w:val="THsubheading"/>
        <w:numPr>
          <w:ilvl w:val="1"/>
          <w:numId w:val="19"/>
        </w:numPr>
        <w:ind w:left="567" w:hanging="567"/>
      </w:pPr>
      <w:bookmarkStart w:id="8" w:name="_Toc83113022"/>
      <w:r w:rsidRPr="004D2127">
        <w:t>Classroom Teacher Posts</w:t>
      </w:r>
      <w:bookmarkEnd w:id="8"/>
    </w:p>
    <w:p w14:paraId="4A09475B" w14:textId="61033FA7" w:rsidR="00C55D26" w:rsidRPr="004D2127" w:rsidRDefault="00C55D26" w:rsidP="00C55D26">
      <w:pPr>
        <w:pStyle w:val="THmaintext"/>
        <w:spacing w:after="0"/>
        <w:ind w:left="567"/>
      </w:pPr>
    </w:p>
    <w:p w14:paraId="54ADE274" w14:textId="651E253B" w:rsidR="00C55D26" w:rsidRPr="004D2127" w:rsidRDefault="00C55D26" w:rsidP="00C55D26">
      <w:pPr>
        <w:pStyle w:val="THmaintext"/>
        <w:spacing w:after="0"/>
        <w:ind w:left="567"/>
      </w:pPr>
      <w:r w:rsidRPr="004D2127">
        <w:t>The Governing Body has established the following pay scales for classroom teacher posts on the Main Pay Scale and Upper Pay Range and for Unqualified Teachers.</w:t>
      </w:r>
    </w:p>
    <w:p w14:paraId="50872E7C" w14:textId="6D0F3405" w:rsidR="00C55D26" w:rsidRPr="004D2127" w:rsidRDefault="00C55D26" w:rsidP="00C55D26">
      <w:pPr>
        <w:pStyle w:val="THmaintext"/>
        <w:spacing w:after="0"/>
        <w:ind w:left="567"/>
      </w:pPr>
    </w:p>
    <w:tbl>
      <w:tblPr>
        <w:tblW w:w="8510" w:type="dxa"/>
        <w:tblInd w:w="562" w:type="dxa"/>
        <w:tblBorders>
          <w:insideH w:val="single" w:sz="12" w:space="0" w:color="FFFFFF" w:themeColor="background1"/>
        </w:tblBorders>
        <w:tblLayout w:type="fixed"/>
        <w:tblLook w:val="04A0" w:firstRow="1" w:lastRow="0" w:firstColumn="1" w:lastColumn="0" w:noHBand="0" w:noVBand="1"/>
      </w:tblPr>
      <w:tblGrid>
        <w:gridCol w:w="4541"/>
        <w:gridCol w:w="2837"/>
        <w:gridCol w:w="1132"/>
      </w:tblGrid>
      <w:tr w:rsidR="00C55D26" w:rsidRPr="004D2127" w14:paraId="0CF5ED07" w14:textId="77777777" w:rsidTr="00416EAF">
        <w:trPr>
          <w:trHeight w:val="1004"/>
        </w:trPr>
        <w:tc>
          <w:tcPr>
            <w:tcW w:w="4541" w:type="dxa"/>
            <w:shd w:val="clear" w:color="auto" w:fill="0059AB"/>
            <w:vAlign w:val="center"/>
          </w:tcPr>
          <w:p w14:paraId="28051958" w14:textId="1DE16058" w:rsidR="00C55D26" w:rsidRPr="004D2127" w:rsidRDefault="00FA68D2" w:rsidP="00C55D26">
            <w:pPr>
              <w:widowControl w:val="0"/>
              <w:overflowPunct w:val="0"/>
              <w:autoSpaceDE w:val="0"/>
              <w:autoSpaceDN w:val="0"/>
              <w:adjustRightInd w:val="0"/>
              <w:spacing w:after="0" w:line="240" w:lineRule="auto"/>
              <w:jc w:val="center"/>
              <w:textAlignment w:val="baseline"/>
              <w:rPr>
                <w:rFonts w:ascii="Arial" w:eastAsia="Times New Roman" w:hAnsi="Arial" w:cs="Arial"/>
                <w:bCs/>
                <w:color w:val="FFFF00"/>
                <w:sz w:val="24"/>
                <w:szCs w:val="24"/>
                <w:lang w:val="en-GB"/>
              </w:rPr>
            </w:pPr>
            <w:r w:rsidRPr="004D2127">
              <w:rPr>
                <w:rFonts w:ascii="Arial" w:eastAsia="Times New Roman" w:hAnsi="Arial" w:cs="Arial"/>
                <w:bCs/>
                <w:color w:val="FFFF00"/>
                <w:sz w:val="24"/>
                <w:szCs w:val="24"/>
                <w:lang w:val="en-GB"/>
              </w:rPr>
              <w:t>MAIN PAY SCALE</w:t>
            </w:r>
          </w:p>
          <w:p w14:paraId="2672A820" w14:textId="0022214D" w:rsidR="00C55D26" w:rsidRPr="004D2127" w:rsidRDefault="00FA68D2" w:rsidP="00C55D26">
            <w:pPr>
              <w:widowControl w:val="0"/>
              <w:overflowPunct w:val="0"/>
              <w:autoSpaceDE w:val="0"/>
              <w:autoSpaceDN w:val="0"/>
              <w:adjustRightInd w:val="0"/>
              <w:spacing w:after="0" w:line="240" w:lineRule="auto"/>
              <w:jc w:val="center"/>
              <w:textAlignment w:val="baseline"/>
              <w:rPr>
                <w:rFonts w:ascii="Arial" w:eastAsia="Times New Roman" w:hAnsi="Arial" w:cs="Arial"/>
                <w:bCs/>
                <w:color w:val="FFFF00"/>
                <w:sz w:val="24"/>
                <w:szCs w:val="24"/>
                <w:lang w:val="en-GB"/>
              </w:rPr>
            </w:pPr>
            <w:r w:rsidRPr="004D2127">
              <w:rPr>
                <w:rFonts w:ascii="Arial" w:eastAsia="Times New Roman" w:hAnsi="Arial" w:cs="Arial"/>
                <w:bCs/>
                <w:color w:val="FFFF00"/>
                <w:sz w:val="24"/>
                <w:szCs w:val="24"/>
                <w:lang w:val="en-GB"/>
              </w:rPr>
              <w:t>ADVISORY POINTS</w:t>
            </w:r>
          </w:p>
        </w:tc>
        <w:tc>
          <w:tcPr>
            <w:tcW w:w="2837" w:type="dxa"/>
            <w:shd w:val="clear" w:color="auto" w:fill="0059AB"/>
            <w:vAlign w:val="center"/>
          </w:tcPr>
          <w:p w14:paraId="393F4C01" w14:textId="1D92DB40" w:rsidR="00C55D26" w:rsidRPr="004D2127" w:rsidRDefault="00FA68D2" w:rsidP="00C55D26">
            <w:pPr>
              <w:spacing w:after="0" w:line="240" w:lineRule="auto"/>
              <w:jc w:val="center"/>
              <w:rPr>
                <w:rFonts w:ascii="Arial" w:eastAsia="Times New Roman" w:hAnsi="Arial" w:cs="Arial"/>
                <w:bCs/>
                <w:color w:val="FFFF00"/>
                <w:sz w:val="24"/>
                <w:szCs w:val="24"/>
                <w:lang w:val="en-GB" w:eastAsia="en-GB"/>
              </w:rPr>
            </w:pPr>
            <w:r w:rsidRPr="004D2127">
              <w:rPr>
                <w:rFonts w:ascii="Arial" w:eastAsia="Times New Roman" w:hAnsi="Arial" w:cs="Arial"/>
                <w:bCs/>
                <w:color w:val="FFFF00"/>
                <w:sz w:val="24"/>
                <w:szCs w:val="24"/>
                <w:lang w:val="en-GB" w:eastAsia="en-GB"/>
              </w:rPr>
              <w:t>UPPER PAY RANGE-ADVISORY POINTS</w:t>
            </w:r>
          </w:p>
        </w:tc>
        <w:tc>
          <w:tcPr>
            <w:tcW w:w="1132" w:type="dxa"/>
            <w:shd w:val="clear" w:color="auto" w:fill="0059AB"/>
            <w:vAlign w:val="center"/>
          </w:tcPr>
          <w:p w14:paraId="3C6BC1C8" w14:textId="65300DB3" w:rsidR="00C55D26" w:rsidRPr="004D2127" w:rsidRDefault="00C55D26" w:rsidP="00C55D26">
            <w:pPr>
              <w:spacing w:after="0" w:line="240" w:lineRule="auto"/>
              <w:jc w:val="center"/>
              <w:rPr>
                <w:rFonts w:ascii="Arial" w:eastAsia="Times New Roman" w:hAnsi="Arial" w:cs="Arial"/>
                <w:bCs/>
                <w:color w:val="FFFF00"/>
                <w:sz w:val="24"/>
                <w:szCs w:val="24"/>
                <w:lang w:val="en-GB" w:eastAsia="en-GB"/>
              </w:rPr>
            </w:pPr>
          </w:p>
        </w:tc>
      </w:tr>
      <w:tr w:rsidR="00C55D26" w:rsidRPr="004D2127" w14:paraId="764D6B61" w14:textId="77777777" w:rsidTr="00416EAF">
        <w:trPr>
          <w:trHeight w:val="679"/>
        </w:trPr>
        <w:tc>
          <w:tcPr>
            <w:tcW w:w="4541" w:type="dxa"/>
            <w:shd w:val="clear" w:color="auto" w:fill="C9E5FF"/>
          </w:tcPr>
          <w:p w14:paraId="5192D113" w14:textId="77777777" w:rsidR="00C55D26" w:rsidRPr="004D2127" w:rsidRDefault="00C55D26" w:rsidP="00A7746B">
            <w:pPr>
              <w:spacing w:after="0" w:line="240" w:lineRule="auto"/>
              <w:ind w:left="3153" w:hanging="1985"/>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1    £32,157</w:t>
            </w:r>
          </w:p>
          <w:p w14:paraId="086BB433" w14:textId="77777777" w:rsidR="00C55D26" w:rsidRPr="004D2127" w:rsidRDefault="00C55D26" w:rsidP="00A7746B">
            <w:pPr>
              <w:spacing w:after="0" w:line="240" w:lineRule="auto"/>
              <w:ind w:left="2019" w:hanging="851"/>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2    £33,658</w:t>
            </w:r>
          </w:p>
          <w:p w14:paraId="26ECCA64" w14:textId="77777777" w:rsidR="00C55D26" w:rsidRPr="004D2127" w:rsidRDefault="00C55D26" w:rsidP="00A7746B">
            <w:pPr>
              <w:spacing w:after="0" w:line="240" w:lineRule="auto"/>
              <w:ind w:left="2019" w:hanging="851"/>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3    £35,226</w:t>
            </w:r>
          </w:p>
          <w:p w14:paraId="651D2B34" w14:textId="77777777" w:rsidR="00C55D26" w:rsidRPr="004D2127" w:rsidRDefault="00C55D26" w:rsidP="00A7746B">
            <w:pPr>
              <w:spacing w:after="0" w:line="240" w:lineRule="auto"/>
              <w:ind w:left="2019" w:hanging="851"/>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4    £36,866</w:t>
            </w:r>
          </w:p>
          <w:p w14:paraId="2B0F51AB" w14:textId="77777777" w:rsidR="00C55D26" w:rsidRPr="004D2127" w:rsidRDefault="00C55D26" w:rsidP="00A7746B">
            <w:pPr>
              <w:spacing w:after="0" w:line="240" w:lineRule="auto"/>
              <w:ind w:left="2019" w:hanging="851"/>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lastRenderedPageBreak/>
              <w:t>5    £39,492</w:t>
            </w:r>
          </w:p>
          <w:p w14:paraId="387FB95D" w14:textId="539D0DE4" w:rsidR="00C55D26" w:rsidRPr="004D2127" w:rsidRDefault="00C55D26" w:rsidP="00A7746B">
            <w:pPr>
              <w:spacing w:after="0" w:line="240" w:lineRule="auto"/>
              <w:ind w:left="2019" w:hanging="851"/>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6    £42,624</w:t>
            </w:r>
          </w:p>
        </w:tc>
        <w:tc>
          <w:tcPr>
            <w:tcW w:w="2837" w:type="dxa"/>
            <w:shd w:val="clear" w:color="auto" w:fill="C9E5FF"/>
          </w:tcPr>
          <w:p w14:paraId="16F6EBF8" w14:textId="77777777" w:rsidR="00C55D26" w:rsidRPr="004D2127" w:rsidRDefault="00C55D26" w:rsidP="00C55D26">
            <w:pPr>
              <w:spacing w:after="0" w:line="240" w:lineRule="auto"/>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lastRenderedPageBreak/>
              <w:t>1 Minimum   £46,971</w:t>
            </w:r>
          </w:p>
          <w:p w14:paraId="19C75200" w14:textId="77777777" w:rsidR="00C55D26" w:rsidRPr="004D2127" w:rsidRDefault="00C55D26" w:rsidP="00C55D26">
            <w:pPr>
              <w:spacing w:after="0" w:line="240" w:lineRule="auto"/>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2                   £49,279</w:t>
            </w:r>
          </w:p>
          <w:p w14:paraId="0EA199BA" w14:textId="77777777" w:rsidR="00C55D26" w:rsidRPr="004D2127" w:rsidRDefault="00C55D26" w:rsidP="00C55D26">
            <w:pPr>
              <w:spacing w:after="0" w:line="240" w:lineRule="auto"/>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3 Maximum  £50,935</w:t>
            </w:r>
          </w:p>
          <w:p w14:paraId="6893323C" w14:textId="77777777" w:rsidR="00C55D26" w:rsidRPr="004D2127" w:rsidRDefault="00C55D26" w:rsidP="00C55D26">
            <w:pPr>
              <w:widowControl w:val="0"/>
              <w:overflowPunct w:val="0"/>
              <w:autoSpaceDE w:val="0"/>
              <w:autoSpaceDN w:val="0"/>
              <w:adjustRightInd w:val="0"/>
              <w:spacing w:after="0" w:line="240" w:lineRule="auto"/>
              <w:jc w:val="both"/>
              <w:textAlignment w:val="baseline"/>
              <w:rPr>
                <w:rFonts w:ascii="Arial" w:eastAsia="Times New Roman" w:hAnsi="Arial" w:cs="Arial"/>
                <w:sz w:val="24"/>
                <w:szCs w:val="24"/>
                <w:lang w:val="en-GB"/>
              </w:rPr>
            </w:pPr>
          </w:p>
        </w:tc>
        <w:tc>
          <w:tcPr>
            <w:tcW w:w="1132" w:type="dxa"/>
            <w:shd w:val="clear" w:color="auto" w:fill="C9E5FF"/>
          </w:tcPr>
          <w:p w14:paraId="3052DF4D" w14:textId="751E28BF" w:rsidR="00C55D26" w:rsidRPr="004D2127" w:rsidRDefault="00C55D26" w:rsidP="00416EAF">
            <w:pPr>
              <w:spacing w:after="0" w:line="240" w:lineRule="auto"/>
              <w:ind w:left="1735" w:hanging="1735"/>
              <w:jc w:val="both"/>
              <w:rPr>
                <w:rFonts w:ascii="Arial" w:eastAsia="Times New Roman" w:hAnsi="Arial" w:cs="Arial"/>
                <w:sz w:val="24"/>
                <w:szCs w:val="24"/>
                <w:lang w:val="en-GB" w:eastAsia="en-GB"/>
              </w:rPr>
            </w:pPr>
          </w:p>
        </w:tc>
      </w:tr>
    </w:tbl>
    <w:p w14:paraId="7B4B9002" w14:textId="572AE69E" w:rsidR="00C55D26" w:rsidRPr="004D2127" w:rsidRDefault="00C55D26" w:rsidP="00FA68D2">
      <w:pPr>
        <w:pStyle w:val="THmaintext"/>
        <w:spacing w:after="0"/>
      </w:pPr>
    </w:p>
    <w:p w14:paraId="23DE2E91" w14:textId="0F1E1310" w:rsidR="00C55D26" w:rsidRPr="004D2127" w:rsidRDefault="00C55D26" w:rsidP="00FA68D2">
      <w:pPr>
        <w:pStyle w:val="THmaintext"/>
        <w:spacing w:after="0"/>
      </w:pPr>
    </w:p>
    <w:p w14:paraId="00749638" w14:textId="2EAF4E7C" w:rsidR="00B563F4" w:rsidRPr="004D2127" w:rsidRDefault="00B563F4" w:rsidP="00FA68D2">
      <w:pPr>
        <w:pStyle w:val="THmaintext"/>
        <w:spacing w:after="0"/>
      </w:pPr>
    </w:p>
    <w:tbl>
      <w:tblPr>
        <w:tblW w:w="3693" w:type="dxa"/>
        <w:tblInd w:w="562" w:type="dxa"/>
        <w:tblBorders>
          <w:insideH w:val="single" w:sz="12" w:space="0" w:color="FFFFFF" w:themeColor="background1"/>
        </w:tblBorders>
        <w:tblLayout w:type="fixed"/>
        <w:tblLook w:val="04A0" w:firstRow="1" w:lastRow="0" w:firstColumn="1" w:lastColumn="0" w:noHBand="0" w:noVBand="1"/>
      </w:tblPr>
      <w:tblGrid>
        <w:gridCol w:w="572"/>
        <w:gridCol w:w="284"/>
        <w:gridCol w:w="2837"/>
      </w:tblGrid>
      <w:tr w:rsidR="00A87052" w:rsidRPr="004D2127" w14:paraId="0728AF92" w14:textId="77777777" w:rsidTr="00A87052">
        <w:trPr>
          <w:trHeight w:val="1004"/>
        </w:trPr>
        <w:tc>
          <w:tcPr>
            <w:tcW w:w="572" w:type="dxa"/>
            <w:shd w:val="clear" w:color="auto" w:fill="0059AB"/>
            <w:vAlign w:val="center"/>
          </w:tcPr>
          <w:p w14:paraId="52BE06F1" w14:textId="627CF9D7" w:rsidR="00A87052" w:rsidRPr="004D2127" w:rsidRDefault="00A87052" w:rsidP="00A457C5">
            <w:pPr>
              <w:widowControl w:val="0"/>
              <w:overflowPunct w:val="0"/>
              <w:autoSpaceDE w:val="0"/>
              <w:autoSpaceDN w:val="0"/>
              <w:adjustRightInd w:val="0"/>
              <w:spacing w:after="0" w:line="240" w:lineRule="auto"/>
              <w:jc w:val="center"/>
              <w:textAlignment w:val="baseline"/>
              <w:rPr>
                <w:rFonts w:ascii="Arial" w:eastAsia="Times New Roman" w:hAnsi="Arial" w:cs="Arial"/>
                <w:bCs/>
                <w:color w:val="FFFF00"/>
                <w:sz w:val="24"/>
                <w:szCs w:val="24"/>
                <w:lang w:val="en-GB"/>
              </w:rPr>
            </w:pPr>
          </w:p>
        </w:tc>
        <w:tc>
          <w:tcPr>
            <w:tcW w:w="284" w:type="dxa"/>
            <w:shd w:val="clear" w:color="auto" w:fill="0059AB"/>
            <w:vAlign w:val="center"/>
          </w:tcPr>
          <w:p w14:paraId="5F1D2CCE" w14:textId="56D64E95" w:rsidR="00A87052" w:rsidRPr="004D2127" w:rsidRDefault="00A87052" w:rsidP="00A457C5">
            <w:pPr>
              <w:spacing w:after="0" w:line="240" w:lineRule="auto"/>
              <w:jc w:val="center"/>
              <w:rPr>
                <w:rFonts w:ascii="Arial" w:eastAsia="Times New Roman" w:hAnsi="Arial" w:cs="Arial"/>
                <w:bCs/>
                <w:color w:val="FFFF00"/>
                <w:sz w:val="24"/>
                <w:szCs w:val="24"/>
                <w:lang w:val="en-GB" w:eastAsia="en-GB"/>
              </w:rPr>
            </w:pPr>
          </w:p>
        </w:tc>
        <w:tc>
          <w:tcPr>
            <w:tcW w:w="2837" w:type="dxa"/>
            <w:shd w:val="clear" w:color="auto" w:fill="0059AB"/>
            <w:vAlign w:val="center"/>
          </w:tcPr>
          <w:p w14:paraId="7D4CD231" w14:textId="797530F7" w:rsidR="00A87052" w:rsidRPr="004D2127" w:rsidRDefault="00A87052" w:rsidP="00A457C5">
            <w:pPr>
              <w:spacing w:after="0" w:line="240" w:lineRule="auto"/>
              <w:jc w:val="center"/>
              <w:rPr>
                <w:rFonts w:ascii="Arial" w:eastAsia="Times New Roman" w:hAnsi="Arial" w:cs="Arial"/>
                <w:bCs/>
                <w:color w:val="FFFF00"/>
                <w:sz w:val="24"/>
                <w:szCs w:val="24"/>
                <w:lang w:val="en-GB" w:eastAsia="en-GB"/>
              </w:rPr>
            </w:pPr>
            <w:r w:rsidRPr="004D2127">
              <w:rPr>
                <w:rFonts w:ascii="Arial" w:eastAsia="Times New Roman" w:hAnsi="Arial" w:cs="Arial"/>
                <w:bCs/>
                <w:color w:val="FFFF00"/>
                <w:sz w:val="24"/>
                <w:szCs w:val="24"/>
                <w:lang w:val="en-GB" w:eastAsia="en-GB"/>
              </w:rPr>
              <w:t>UNQUALIFIED TEACHERS  recommended advisory points</w:t>
            </w:r>
          </w:p>
        </w:tc>
      </w:tr>
      <w:tr w:rsidR="00A87052" w:rsidRPr="004D2127" w14:paraId="326A0D62" w14:textId="77777777" w:rsidTr="00A87052">
        <w:trPr>
          <w:trHeight w:val="679"/>
        </w:trPr>
        <w:tc>
          <w:tcPr>
            <w:tcW w:w="572" w:type="dxa"/>
            <w:shd w:val="clear" w:color="auto" w:fill="C9E5FF"/>
          </w:tcPr>
          <w:p w14:paraId="5E9C864C" w14:textId="2DD2B369" w:rsidR="00A87052" w:rsidRPr="004D2127" w:rsidRDefault="00A87052" w:rsidP="00A457C5">
            <w:pPr>
              <w:spacing w:after="0" w:line="240" w:lineRule="auto"/>
              <w:jc w:val="both"/>
              <w:rPr>
                <w:rFonts w:ascii="Arial" w:eastAsia="Times New Roman" w:hAnsi="Arial" w:cs="Arial"/>
                <w:sz w:val="24"/>
                <w:szCs w:val="24"/>
                <w:lang w:val="en-GB" w:eastAsia="en-GB"/>
              </w:rPr>
            </w:pPr>
          </w:p>
        </w:tc>
        <w:tc>
          <w:tcPr>
            <w:tcW w:w="284" w:type="dxa"/>
            <w:shd w:val="clear" w:color="auto" w:fill="C9E5FF"/>
          </w:tcPr>
          <w:p w14:paraId="7CFA9E5B" w14:textId="77777777" w:rsidR="00A87052" w:rsidRPr="004D2127" w:rsidRDefault="00A87052" w:rsidP="00A457C5">
            <w:pPr>
              <w:widowControl w:val="0"/>
              <w:overflowPunct w:val="0"/>
              <w:autoSpaceDE w:val="0"/>
              <w:autoSpaceDN w:val="0"/>
              <w:adjustRightInd w:val="0"/>
              <w:spacing w:after="0" w:line="240" w:lineRule="auto"/>
              <w:jc w:val="both"/>
              <w:textAlignment w:val="baseline"/>
              <w:rPr>
                <w:rFonts w:ascii="Arial" w:eastAsia="Times New Roman" w:hAnsi="Arial" w:cs="Arial"/>
                <w:sz w:val="24"/>
                <w:szCs w:val="24"/>
                <w:lang w:val="en-GB"/>
              </w:rPr>
            </w:pPr>
          </w:p>
        </w:tc>
        <w:tc>
          <w:tcPr>
            <w:tcW w:w="2837" w:type="dxa"/>
            <w:shd w:val="clear" w:color="auto" w:fill="C9E5FF"/>
          </w:tcPr>
          <w:p w14:paraId="3599FEEC" w14:textId="35C1FAFE" w:rsidR="00A87052" w:rsidRPr="004D2127" w:rsidRDefault="00A87052" w:rsidP="00A7746B">
            <w:pPr>
              <w:spacing w:after="0" w:line="240" w:lineRule="auto"/>
              <w:ind w:left="1447" w:hanging="1447"/>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1</w:t>
            </w:r>
            <w:r w:rsidRPr="004D2127">
              <w:rPr>
                <w:rFonts w:ascii="Arial" w:eastAsia="Times New Roman" w:hAnsi="Arial" w:cs="Arial"/>
                <w:sz w:val="24"/>
                <w:szCs w:val="24"/>
                <w:lang w:val="en-GB" w:eastAsia="en-GB"/>
              </w:rPr>
              <w:tab/>
            </w:r>
            <w:r w:rsidRPr="004D2127">
              <w:rPr>
                <w:rFonts w:ascii="Arial" w:hAnsi="Arial" w:cs="Arial"/>
                <w:sz w:val="24"/>
                <w:szCs w:val="24"/>
              </w:rPr>
              <w:t>£23,099</w:t>
            </w:r>
          </w:p>
          <w:p w14:paraId="3D1B0508" w14:textId="77777777" w:rsidR="00A87052" w:rsidRPr="004D2127" w:rsidRDefault="00A87052" w:rsidP="00A457C5">
            <w:pPr>
              <w:spacing w:after="0" w:line="240" w:lineRule="auto"/>
              <w:jc w:val="both"/>
              <w:rPr>
                <w:rFonts w:ascii="Arial" w:hAnsi="Arial" w:cs="Arial"/>
              </w:rPr>
            </w:pPr>
            <w:r w:rsidRPr="004D2127">
              <w:rPr>
                <w:rFonts w:ascii="Arial" w:eastAsia="Times New Roman" w:hAnsi="Arial" w:cs="Arial"/>
                <w:sz w:val="24"/>
                <w:szCs w:val="24"/>
                <w:lang w:val="en-GB" w:eastAsia="en-GB"/>
              </w:rPr>
              <w:t xml:space="preserve">2                    </w:t>
            </w:r>
            <w:r w:rsidRPr="004D2127">
              <w:rPr>
                <w:rFonts w:ascii="Arial" w:hAnsi="Arial" w:cs="Arial"/>
                <w:sz w:val="24"/>
                <w:szCs w:val="24"/>
              </w:rPr>
              <w:t>£25,212</w:t>
            </w:r>
            <w:r w:rsidRPr="004D2127">
              <w:rPr>
                <w:rFonts w:ascii="Arial" w:hAnsi="Arial" w:cs="Arial"/>
              </w:rPr>
              <w:t xml:space="preserve"> </w:t>
            </w:r>
          </w:p>
          <w:p w14:paraId="6AA71470" w14:textId="13700F8F" w:rsidR="00A87052" w:rsidRPr="004D2127" w:rsidRDefault="00A87052" w:rsidP="00A457C5">
            <w:pPr>
              <w:spacing w:after="0" w:line="240" w:lineRule="auto"/>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 xml:space="preserve">3                    </w:t>
            </w:r>
            <w:r w:rsidRPr="004D2127">
              <w:rPr>
                <w:rFonts w:ascii="Arial" w:hAnsi="Arial" w:cs="Arial"/>
                <w:sz w:val="24"/>
                <w:szCs w:val="24"/>
              </w:rPr>
              <w:t>£27,325</w:t>
            </w:r>
          </w:p>
          <w:p w14:paraId="26C7EFD2" w14:textId="77777777" w:rsidR="00A87052" w:rsidRPr="004D2127" w:rsidRDefault="00A87052" w:rsidP="00A457C5">
            <w:pPr>
              <w:spacing w:after="0" w:line="240" w:lineRule="auto"/>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4                    £29,187</w:t>
            </w:r>
          </w:p>
          <w:p w14:paraId="5F480AAD" w14:textId="77777777" w:rsidR="00A87052" w:rsidRPr="004D2127" w:rsidRDefault="00A87052" w:rsidP="00A457C5">
            <w:pPr>
              <w:spacing w:after="0" w:line="240" w:lineRule="auto"/>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5                    £31,298</w:t>
            </w:r>
          </w:p>
          <w:p w14:paraId="69CE824F" w14:textId="0E5EB93B" w:rsidR="00A87052" w:rsidRPr="004D2127" w:rsidRDefault="00A87052" w:rsidP="00A7746B">
            <w:pPr>
              <w:spacing w:after="0" w:line="240" w:lineRule="auto"/>
              <w:ind w:left="1589" w:hanging="1589"/>
              <w:jc w:val="both"/>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 xml:space="preserve">6   </w:t>
            </w:r>
            <w:r w:rsidR="00A7746B" w:rsidRPr="004D2127">
              <w:rPr>
                <w:rFonts w:ascii="Arial" w:eastAsia="Times New Roman" w:hAnsi="Arial" w:cs="Arial"/>
                <w:sz w:val="24"/>
                <w:szCs w:val="24"/>
                <w:lang w:val="en-GB" w:eastAsia="en-GB"/>
              </w:rPr>
              <w:t xml:space="preserve">                 </w:t>
            </w:r>
            <w:r w:rsidRPr="004D2127">
              <w:rPr>
                <w:rFonts w:ascii="Arial" w:eastAsia="Times New Roman" w:hAnsi="Arial" w:cs="Arial"/>
                <w:sz w:val="24"/>
                <w:szCs w:val="24"/>
                <w:lang w:val="en-GB" w:eastAsia="en-GB"/>
              </w:rPr>
              <w:t>£33,410</w:t>
            </w:r>
          </w:p>
        </w:tc>
      </w:tr>
      <w:tr w:rsidR="00A7746B" w:rsidRPr="004D2127" w14:paraId="7B96A241" w14:textId="77777777" w:rsidTr="00A87052">
        <w:trPr>
          <w:trHeight w:val="679"/>
        </w:trPr>
        <w:tc>
          <w:tcPr>
            <w:tcW w:w="572" w:type="dxa"/>
            <w:shd w:val="clear" w:color="auto" w:fill="C9E5FF"/>
          </w:tcPr>
          <w:p w14:paraId="0625DB40" w14:textId="77777777" w:rsidR="00A7746B" w:rsidRPr="004D2127" w:rsidRDefault="00A7746B" w:rsidP="00A457C5">
            <w:pPr>
              <w:spacing w:after="0" w:line="240" w:lineRule="auto"/>
              <w:jc w:val="both"/>
              <w:rPr>
                <w:rFonts w:ascii="Arial" w:eastAsia="Times New Roman" w:hAnsi="Arial" w:cs="Arial"/>
                <w:sz w:val="24"/>
                <w:szCs w:val="24"/>
                <w:lang w:val="en-GB" w:eastAsia="en-GB"/>
              </w:rPr>
            </w:pPr>
          </w:p>
        </w:tc>
        <w:tc>
          <w:tcPr>
            <w:tcW w:w="284" w:type="dxa"/>
            <w:shd w:val="clear" w:color="auto" w:fill="C9E5FF"/>
          </w:tcPr>
          <w:p w14:paraId="7558E064" w14:textId="77777777" w:rsidR="00A7746B" w:rsidRPr="004D2127" w:rsidRDefault="00A7746B" w:rsidP="00A457C5">
            <w:pPr>
              <w:widowControl w:val="0"/>
              <w:overflowPunct w:val="0"/>
              <w:autoSpaceDE w:val="0"/>
              <w:autoSpaceDN w:val="0"/>
              <w:adjustRightInd w:val="0"/>
              <w:spacing w:after="0" w:line="240" w:lineRule="auto"/>
              <w:jc w:val="both"/>
              <w:textAlignment w:val="baseline"/>
              <w:rPr>
                <w:rFonts w:ascii="Arial" w:eastAsia="Times New Roman" w:hAnsi="Arial" w:cs="Arial"/>
                <w:sz w:val="24"/>
                <w:szCs w:val="24"/>
                <w:lang w:val="en-GB"/>
              </w:rPr>
            </w:pPr>
          </w:p>
        </w:tc>
        <w:tc>
          <w:tcPr>
            <w:tcW w:w="2837" w:type="dxa"/>
            <w:shd w:val="clear" w:color="auto" w:fill="C9E5FF"/>
          </w:tcPr>
          <w:p w14:paraId="6DA55ABB" w14:textId="77777777" w:rsidR="00A7746B" w:rsidRPr="004D2127" w:rsidRDefault="00A7746B" w:rsidP="00A457C5">
            <w:pPr>
              <w:spacing w:after="0" w:line="240" w:lineRule="auto"/>
              <w:jc w:val="both"/>
              <w:rPr>
                <w:rFonts w:ascii="Arial" w:eastAsia="Times New Roman" w:hAnsi="Arial" w:cs="Arial"/>
                <w:sz w:val="24"/>
                <w:szCs w:val="24"/>
                <w:lang w:val="en-GB" w:eastAsia="en-GB"/>
              </w:rPr>
            </w:pPr>
          </w:p>
        </w:tc>
      </w:tr>
    </w:tbl>
    <w:p w14:paraId="1662B95A" w14:textId="77777777" w:rsidR="00A87052" w:rsidRPr="004D2127" w:rsidRDefault="00A87052" w:rsidP="00FA68D2">
      <w:pPr>
        <w:pStyle w:val="THmaintext"/>
        <w:spacing w:after="0"/>
      </w:pPr>
    </w:p>
    <w:p w14:paraId="7DCA5C15" w14:textId="1A2AC8BD" w:rsidR="00FA68D2" w:rsidRPr="004D2127" w:rsidRDefault="001E329E" w:rsidP="0000566C">
      <w:pPr>
        <w:pStyle w:val="THheader"/>
        <w:numPr>
          <w:ilvl w:val="0"/>
          <w:numId w:val="19"/>
        </w:numPr>
        <w:ind w:left="567" w:hanging="567"/>
      </w:pPr>
      <w:bookmarkStart w:id="9" w:name="_Toc83113023"/>
      <w:r w:rsidRPr="004D2127">
        <w:t>PAY PROGRESSION BASED ON PERFORMANCE</w:t>
      </w:r>
      <w:bookmarkEnd w:id="9"/>
    </w:p>
    <w:p w14:paraId="573B9ABF" w14:textId="77777777" w:rsidR="00FA68D2" w:rsidRPr="004D2127" w:rsidRDefault="00FA68D2" w:rsidP="00FA68D2">
      <w:pPr>
        <w:pStyle w:val="THmaintext"/>
        <w:spacing w:after="0"/>
        <w:ind w:left="567"/>
        <w:rPr>
          <w:b/>
          <w:szCs w:val="24"/>
        </w:rPr>
      </w:pPr>
    </w:p>
    <w:p w14:paraId="24AC7AD0" w14:textId="77777777" w:rsidR="00FA68D2" w:rsidRPr="004D2127" w:rsidRDefault="00FA68D2" w:rsidP="00FA68D2">
      <w:pPr>
        <w:pStyle w:val="THmaintext"/>
        <w:spacing w:after="0"/>
        <w:ind w:left="567"/>
        <w:rPr>
          <w:b/>
          <w:szCs w:val="24"/>
        </w:rPr>
      </w:pPr>
      <w:r w:rsidRPr="004D2127">
        <w:rPr>
          <w:rStyle w:val="Emphasis"/>
          <w:i w:val="0"/>
          <w:szCs w:val="24"/>
        </w:rPr>
        <w:t>Teaching staff will be expected to achieve challenging targets in line with the School’s aspirations.  It is recognised that there may be circumstances beyond a teacher’s control that mean they cannot do so.  Failure to fully achieve a target or objective set during the performance management/appraisal process will not automatically exclude a teacher from progressing up the pay scale.</w:t>
      </w:r>
    </w:p>
    <w:p w14:paraId="07F046D9" w14:textId="77777777" w:rsidR="00FA68D2" w:rsidRPr="004D2127" w:rsidRDefault="00FA68D2" w:rsidP="00FA68D2">
      <w:pPr>
        <w:pStyle w:val="THmaintext"/>
        <w:spacing w:after="0"/>
        <w:ind w:left="567"/>
        <w:rPr>
          <w:b/>
          <w:szCs w:val="24"/>
        </w:rPr>
      </w:pPr>
    </w:p>
    <w:p w14:paraId="718D2FE2" w14:textId="1C97C3C6" w:rsidR="000301C0" w:rsidRPr="004D2127" w:rsidRDefault="00FA68D2" w:rsidP="00FA68D2">
      <w:pPr>
        <w:pStyle w:val="THmaintext"/>
        <w:spacing w:after="0"/>
        <w:ind w:left="567"/>
        <w:rPr>
          <w:szCs w:val="24"/>
        </w:rPr>
      </w:pPr>
      <w:r w:rsidRPr="004D2127">
        <w:rPr>
          <w:szCs w:val="24"/>
        </w:rPr>
        <w:t>In this school all teachers can expect to receive regular, constructive feedback on their performance and are subject to annual appraisal that recognises their strengths, informs plans for their future development, and helps to enhance their professional practice.  The arrangements for teacher appraisal are set out in the school’s appraisal policy.</w:t>
      </w:r>
    </w:p>
    <w:p w14:paraId="6504AAA1" w14:textId="77777777" w:rsidR="000301C0" w:rsidRPr="004D2127" w:rsidRDefault="000301C0" w:rsidP="00FA68D2">
      <w:pPr>
        <w:pStyle w:val="THmaintext"/>
        <w:spacing w:after="0"/>
        <w:ind w:left="567"/>
        <w:rPr>
          <w:szCs w:val="24"/>
        </w:rPr>
      </w:pPr>
    </w:p>
    <w:p w14:paraId="6E17F98C" w14:textId="77777777" w:rsidR="00170CC4" w:rsidRPr="004D2127" w:rsidRDefault="00FA68D2" w:rsidP="000301C0">
      <w:pPr>
        <w:pStyle w:val="THmaintext"/>
        <w:spacing w:after="0"/>
        <w:ind w:left="567"/>
      </w:pPr>
      <w:r w:rsidRPr="004D2127">
        <w:t>Decisions regarding pay progression will be made with reference to the teachers’ appraisal reports and the pay recommendations they contain.</w:t>
      </w:r>
    </w:p>
    <w:p w14:paraId="41A265D2" w14:textId="77777777" w:rsidR="0053592B" w:rsidRPr="004D2127" w:rsidRDefault="0053592B" w:rsidP="0053592B">
      <w:pPr>
        <w:rPr>
          <w:rFonts w:ascii="Arial" w:hAnsi="Arial" w:cs="Arial"/>
          <w:bCs/>
          <w:color w:val="000000" w:themeColor="text1"/>
          <w:sz w:val="24"/>
          <w:szCs w:val="24"/>
        </w:rPr>
      </w:pPr>
    </w:p>
    <w:p w14:paraId="10995498" w14:textId="49E80BC3" w:rsidR="00FA68D2" w:rsidRPr="004D2127" w:rsidRDefault="00FA68D2" w:rsidP="00FA68D2">
      <w:pPr>
        <w:pStyle w:val="THmaintext"/>
        <w:spacing w:after="0"/>
        <w:ind w:left="567"/>
        <w:rPr>
          <w:szCs w:val="24"/>
          <w:lang w:val="en-GB" w:eastAsia="en-GB"/>
        </w:rPr>
      </w:pPr>
      <w:r w:rsidRPr="004D2127">
        <w:rPr>
          <w:bCs/>
          <w:color w:val="000000" w:themeColor="text1"/>
          <w:szCs w:val="24"/>
        </w:rPr>
        <w:t xml:space="preserve">In the case of </w:t>
      </w:r>
      <w:r w:rsidR="00A7746B" w:rsidRPr="004D2127">
        <w:rPr>
          <w:b/>
          <w:color w:val="000000" w:themeColor="text1"/>
          <w:szCs w:val="24"/>
        </w:rPr>
        <w:t>Early Career Teachers</w:t>
      </w:r>
      <w:r w:rsidRPr="004D2127">
        <w:rPr>
          <w:bCs/>
          <w:color w:val="000000" w:themeColor="text1"/>
          <w:szCs w:val="24"/>
        </w:rPr>
        <w:t xml:space="preserve">, whose appraisal arrangements are different, </w:t>
      </w:r>
      <w:r w:rsidR="00170CC4" w:rsidRPr="004D2127">
        <w:rPr>
          <w:bCs/>
          <w:color w:val="000000" w:themeColor="text1"/>
          <w:szCs w:val="24"/>
        </w:rPr>
        <w:t>a</w:t>
      </w:r>
      <w:r w:rsidR="00B655B4" w:rsidRPr="004D2127">
        <w:rPr>
          <w:color w:val="000000" w:themeColor="text1"/>
          <w:szCs w:val="24"/>
          <w:lang w:val="en-GB" w:eastAsia="en-GB"/>
        </w:rPr>
        <w:t xml:space="preserve"> </w:t>
      </w:r>
      <w:r w:rsidR="00B655B4" w:rsidRPr="004D2127">
        <w:rPr>
          <w:szCs w:val="24"/>
          <w:lang w:val="en-GB" w:eastAsia="en-GB"/>
        </w:rPr>
        <w:t>2-year induction will have no adverse impact upon early career teachers’ pay or career progression opportunities. Early career teachers will still be able to progress on the pay scale as current arrangements allow, both during and after induction.</w:t>
      </w:r>
    </w:p>
    <w:p w14:paraId="66181559" w14:textId="77777777" w:rsidR="0053592B" w:rsidRPr="004D2127" w:rsidRDefault="0053592B" w:rsidP="00FA68D2">
      <w:pPr>
        <w:pStyle w:val="THmaintext"/>
        <w:spacing w:after="0"/>
        <w:ind w:left="567"/>
        <w:rPr>
          <w:szCs w:val="24"/>
        </w:rPr>
      </w:pPr>
    </w:p>
    <w:p w14:paraId="472B2BCD" w14:textId="654F04C3" w:rsidR="00FA68D2" w:rsidRPr="004D2127" w:rsidRDefault="00FA68D2" w:rsidP="00FA68D2">
      <w:pPr>
        <w:pStyle w:val="THmaintext"/>
        <w:spacing w:after="0"/>
        <w:ind w:left="567"/>
        <w:rPr>
          <w:szCs w:val="24"/>
        </w:rPr>
      </w:pPr>
      <w:r w:rsidRPr="004D2127">
        <w:rPr>
          <w:szCs w:val="24"/>
        </w:rPr>
        <w:t>T</w:t>
      </w:r>
      <w:r w:rsidRPr="004D2127">
        <w:t xml:space="preserve">eachers’ appraisal reports will, where the appraiser is not the Headteacher, contain a pay recommendation to the Headteacher, which the Headteacher will </w:t>
      </w:r>
      <w:r w:rsidRPr="004D2127">
        <w:lastRenderedPageBreak/>
        <w:t>take into account when making their recommendation to the Governing Body.   Where there is a difference in the pay recommendation (between that of the appraiser and the Headteacher) the Governing Body will be made aware by the Headteacher of the appraiser’s recommendation</w:t>
      </w:r>
      <w:r w:rsidRPr="004D2127">
        <w:rPr>
          <w:szCs w:val="24"/>
        </w:rPr>
        <w:t xml:space="preserve"> [</w:t>
      </w:r>
      <w:r w:rsidRPr="004D2127">
        <w:rPr>
          <w:b/>
          <w:szCs w:val="24"/>
        </w:rPr>
        <w:t>Note:</w:t>
      </w:r>
      <w:r w:rsidRPr="004D2127">
        <w:rPr>
          <w:szCs w:val="24"/>
        </w:rPr>
        <w:t xml:space="preserve"> </w:t>
      </w:r>
      <w:r w:rsidRPr="004D2127">
        <w:rPr>
          <w:i/>
          <w:szCs w:val="24"/>
        </w:rPr>
        <w:t>individual</w:t>
      </w:r>
      <w:r w:rsidRPr="004D2127">
        <w:rPr>
          <w:szCs w:val="24"/>
        </w:rPr>
        <w:t xml:space="preserve"> </w:t>
      </w:r>
      <w:r w:rsidRPr="004D2127">
        <w:rPr>
          <w:b/>
          <w:i/>
          <w:szCs w:val="24"/>
        </w:rPr>
        <w:t>Schools</w:t>
      </w:r>
      <w:r w:rsidRPr="004D2127">
        <w:rPr>
          <w:i/>
          <w:szCs w:val="24"/>
        </w:rPr>
        <w:t xml:space="preserve"> need to decide locally, in discussion with staff whether it is the Appraiser or the Headteacher who will have responsibility for making pay recommendations</w:t>
      </w:r>
      <w:r w:rsidRPr="004D2127">
        <w:rPr>
          <w:szCs w:val="24"/>
        </w:rPr>
        <w:t>]</w:t>
      </w:r>
    </w:p>
    <w:p w14:paraId="2376A55D" w14:textId="77777777" w:rsidR="00FA68D2" w:rsidRPr="004D2127" w:rsidRDefault="00FA68D2" w:rsidP="00FA68D2">
      <w:pPr>
        <w:pStyle w:val="THmaintext"/>
        <w:spacing w:after="0"/>
        <w:ind w:left="567"/>
        <w:rPr>
          <w:szCs w:val="24"/>
        </w:rPr>
      </w:pPr>
    </w:p>
    <w:p w14:paraId="5E3C2E3D" w14:textId="77777777" w:rsidR="00FA68D2" w:rsidRPr="004D2127" w:rsidRDefault="00FA68D2" w:rsidP="00FA68D2">
      <w:pPr>
        <w:pStyle w:val="THmaintext"/>
        <w:spacing w:after="0"/>
        <w:ind w:left="567"/>
        <w:rPr>
          <w:szCs w:val="24"/>
        </w:rPr>
      </w:pPr>
      <w:r w:rsidRPr="004D2127">
        <w:rPr>
          <w:szCs w:val="24"/>
        </w:rPr>
        <w:t xml:space="preserve">To be fair and transparent, assessments of performance will be properly rooted in evidence.  In this school we will ensure fairness by </w:t>
      </w:r>
      <w:r w:rsidRPr="004D2127">
        <w:rPr>
          <w:i/>
          <w:szCs w:val="24"/>
        </w:rPr>
        <w:t>(</w:t>
      </w:r>
      <w:r w:rsidRPr="004D2127">
        <w:rPr>
          <w:b/>
          <w:i/>
          <w:szCs w:val="24"/>
        </w:rPr>
        <w:t>insert here</w:t>
      </w:r>
      <w:r w:rsidRPr="004D2127">
        <w:rPr>
          <w:i/>
          <w:szCs w:val="24"/>
        </w:rPr>
        <w:t xml:space="preserve"> how the school will ensure that objectives and assessments are consistent, including any arrangements for quality assurance and moderation</w:t>
      </w:r>
      <w:r w:rsidRPr="004D2127">
        <w:rPr>
          <w:szCs w:val="24"/>
        </w:rPr>
        <w:t>).</w:t>
      </w:r>
    </w:p>
    <w:p w14:paraId="50879E22" w14:textId="34A31254" w:rsidR="00FA68D2" w:rsidRPr="004D2127" w:rsidRDefault="00FA68D2" w:rsidP="00FA68D2">
      <w:pPr>
        <w:pStyle w:val="THmaintext"/>
        <w:spacing w:after="0"/>
        <w:ind w:left="567"/>
      </w:pPr>
    </w:p>
    <w:p w14:paraId="6513B188" w14:textId="77777777" w:rsidR="00FA68D2" w:rsidRPr="004D2127" w:rsidRDefault="00FA68D2" w:rsidP="00FA68D2">
      <w:pPr>
        <w:pStyle w:val="THmaintext"/>
        <w:spacing w:after="0"/>
        <w:ind w:left="567"/>
      </w:pPr>
      <w:r w:rsidRPr="004D2127">
        <w:t>The evidence used will be only that available through the performance management/appraisal process and can include the School’s self-review process.</w:t>
      </w:r>
    </w:p>
    <w:p w14:paraId="3F8EA1DF" w14:textId="77777777" w:rsidR="00FA68D2" w:rsidRPr="004D2127" w:rsidRDefault="00FA68D2" w:rsidP="00FA68D2">
      <w:pPr>
        <w:pStyle w:val="THmaintext"/>
        <w:spacing w:after="0"/>
        <w:ind w:left="567"/>
      </w:pPr>
    </w:p>
    <w:p w14:paraId="5DE4BE54" w14:textId="06D76277" w:rsidR="00FA68D2" w:rsidRPr="004D2127" w:rsidRDefault="00FA68D2" w:rsidP="00FA68D2">
      <w:pPr>
        <w:pStyle w:val="THmaintext"/>
        <w:spacing w:after="0"/>
        <w:ind w:left="567"/>
      </w:pPr>
      <w:r w:rsidRPr="004D2127">
        <w:t xml:space="preserve">Teachers’ appraisal reports will contain pay recommendations.  Final decisions about whether or not to accept a pay recommendation will be made by the Governing Body, having regard to the appraisal report, and taking into account advice from the Senior Leadership Team. The Governing Body will ensure that appropriate funding is allocated for pay progression at all levels. </w:t>
      </w:r>
    </w:p>
    <w:p w14:paraId="0FE91812" w14:textId="77777777" w:rsidR="00FA68D2" w:rsidRPr="004D2127" w:rsidRDefault="00FA68D2" w:rsidP="00FA68D2">
      <w:pPr>
        <w:pStyle w:val="THmaintext"/>
        <w:spacing w:after="0"/>
        <w:ind w:left="567"/>
      </w:pPr>
    </w:p>
    <w:p w14:paraId="2B667FF2" w14:textId="7C4D1DC9" w:rsidR="00FA68D2" w:rsidRPr="004D2127" w:rsidRDefault="00FA68D2" w:rsidP="00FA68D2">
      <w:pPr>
        <w:pStyle w:val="THmaintext"/>
        <w:spacing w:after="0"/>
        <w:ind w:left="567"/>
        <w:rPr>
          <w:rFonts w:eastAsia="Calibri"/>
          <w:iCs/>
          <w:lang w:eastAsia="en-GB"/>
        </w:rPr>
      </w:pPr>
      <w:r w:rsidRPr="004D2127">
        <w:rPr>
          <w:rFonts w:eastAsia="Calibri"/>
          <w:iCs/>
          <w:lang w:eastAsia="en-GB"/>
        </w:rPr>
        <w:t>Teachers on the Main Pay Scale, Upper Pay Range, Leading Practitioners and Unqualified Classroom Teachers will be awarded pay progression from 1 September following each successful annual performance management/appraisal review.</w:t>
      </w:r>
    </w:p>
    <w:p w14:paraId="357CB184" w14:textId="77777777" w:rsidR="00FA68D2" w:rsidRPr="004D2127" w:rsidRDefault="00FA68D2" w:rsidP="00FA68D2">
      <w:pPr>
        <w:pStyle w:val="THmaintext"/>
        <w:spacing w:after="0"/>
        <w:ind w:left="567"/>
        <w:rPr>
          <w:rFonts w:eastAsia="Calibri"/>
          <w:iCs/>
          <w:lang w:eastAsia="en-GB"/>
        </w:rPr>
      </w:pPr>
    </w:p>
    <w:p w14:paraId="1647422E" w14:textId="0BB2D46C" w:rsidR="00FA68D2" w:rsidRPr="004D2127" w:rsidRDefault="00FA68D2" w:rsidP="00FA68D2">
      <w:pPr>
        <w:pStyle w:val="THmaintext"/>
        <w:spacing w:after="0"/>
        <w:ind w:left="567"/>
        <w:rPr>
          <w:rFonts w:eastAsia="Calibri"/>
          <w:iCs/>
          <w:lang w:eastAsia="en-GB"/>
        </w:rPr>
      </w:pPr>
      <w:r w:rsidRPr="004D2127">
        <w:rPr>
          <w:rFonts w:eastAsia="Calibri"/>
          <w:iCs/>
        </w:rPr>
        <w:t xml:space="preserve">For all these teaching staff, </w:t>
      </w:r>
      <w:r w:rsidRPr="004D2127">
        <w:rPr>
          <w:rFonts w:eastAsia="Calibri"/>
          <w:iCs/>
          <w:lang w:eastAsia="en-GB"/>
        </w:rPr>
        <w:t>reviews will be deemed to be successful if they are assessed as having made good progress against their objectives (please see Section 12.3 below for pay progression for Leadership Posts).  Assessment must take place as set out in the School’s Appraisal policy.</w:t>
      </w:r>
    </w:p>
    <w:p w14:paraId="668BE0F0" w14:textId="77777777" w:rsidR="00FA68D2" w:rsidRPr="004D2127" w:rsidRDefault="00FA68D2" w:rsidP="00FA68D2">
      <w:pPr>
        <w:pStyle w:val="THmaintext"/>
        <w:spacing w:after="0"/>
        <w:ind w:left="567"/>
        <w:rPr>
          <w:rFonts w:eastAsia="Calibri"/>
          <w:iCs/>
          <w:lang w:eastAsia="en-GB"/>
        </w:rPr>
      </w:pPr>
    </w:p>
    <w:p w14:paraId="46C29B54" w14:textId="1F414FC0" w:rsidR="00FA68D2" w:rsidRPr="004D2127" w:rsidRDefault="00FA68D2" w:rsidP="00FA68D2">
      <w:pPr>
        <w:pStyle w:val="THmaintext"/>
        <w:spacing w:after="0"/>
        <w:ind w:left="567"/>
        <w:rPr>
          <w:rFonts w:eastAsia="Calibri"/>
          <w:iCs/>
          <w:lang w:eastAsia="en-GB"/>
        </w:rPr>
      </w:pPr>
      <w:r w:rsidRPr="004D2127">
        <w:rPr>
          <w:rFonts w:eastAsia="Calibri"/>
          <w:iCs/>
          <w:lang w:eastAsia="en-GB"/>
        </w:rPr>
        <w:t>Failing to fully meet a particular objective or a single unsatisfactory lesson observation will not automatically prevent progression.  Appraisers must take into account all relevant circumstances when assessing performance.  If there are any significant changes in circumstances that mean there is no longer a reasonable prospect of achieving objectives originally set, they must be reviewed, and the teacher assessed against the new objectives.</w:t>
      </w:r>
    </w:p>
    <w:p w14:paraId="279D3631" w14:textId="77777777" w:rsidR="00FA68D2" w:rsidRPr="004D2127" w:rsidRDefault="00FA68D2" w:rsidP="00FA68D2">
      <w:pPr>
        <w:pStyle w:val="THmaintext"/>
        <w:spacing w:after="0"/>
        <w:ind w:left="567"/>
        <w:rPr>
          <w:rFonts w:eastAsia="Calibri"/>
          <w:iCs/>
          <w:lang w:eastAsia="en-GB"/>
        </w:rPr>
      </w:pPr>
    </w:p>
    <w:p w14:paraId="32CDBD55" w14:textId="5534CD8A" w:rsidR="00FA68D2" w:rsidRPr="004D2127" w:rsidRDefault="00FA68D2" w:rsidP="00FA68D2">
      <w:pPr>
        <w:pStyle w:val="THmaintext"/>
        <w:spacing w:after="0"/>
        <w:ind w:left="567"/>
        <w:rPr>
          <w:rFonts w:eastAsia="Calibri"/>
          <w:iCs/>
          <w:lang w:eastAsia="en-GB"/>
        </w:rPr>
      </w:pPr>
      <w:r w:rsidRPr="004D2127">
        <w:rPr>
          <w:rFonts w:eastAsia="Calibri"/>
          <w:iCs/>
          <w:lang w:eastAsia="en-GB"/>
        </w:rPr>
        <w:t xml:space="preserve">When Appraisers have concerns about standards of performance that could potentially result in a recommendation of no pay progression, they must be discussed with the teacher as soon as possible.  Concerns should be recorded during the regular supervision process.  The teacher will be informed that the non-award of progression is a possibility if the concerns are not sufficiently </w:t>
      </w:r>
      <w:r w:rsidRPr="004D2127">
        <w:rPr>
          <w:rFonts w:eastAsia="Calibri"/>
          <w:iCs/>
          <w:lang w:eastAsia="en-GB"/>
        </w:rPr>
        <w:lastRenderedPageBreak/>
        <w:t>addressed by the end of the annual appraisal cycle.  The required improvements to become eligible must be clearly set out, support measures to achieve them put in place by the School as soon as reasonably practical to do so and the teacher given a fair opportunity to demonstrate the improvement.  This does not necessarily mean that the informal or formal stages of the Capability Procedure need to have been commenced.</w:t>
      </w:r>
    </w:p>
    <w:p w14:paraId="65BE1BDE" w14:textId="77777777" w:rsidR="00FA68D2" w:rsidRPr="004D2127" w:rsidRDefault="00FA68D2" w:rsidP="00FA68D2">
      <w:pPr>
        <w:pStyle w:val="THmaintext"/>
        <w:spacing w:after="0"/>
        <w:ind w:left="567"/>
        <w:rPr>
          <w:rFonts w:eastAsia="Calibri"/>
          <w:iCs/>
          <w:lang w:eastAsia="en-GB"/>
        </w:rPr>
      </w:pPr>
    </w:p>
    <w:p w14:paraId="19E53B3A" w14:textId="494013B3" w:rsidR="00FA68D2" w:rsidRPr="004D2127" w:rsidRDefault="00FA68D2" w:rsidP="00FA68D2">
      <w:pPr>
        <w:pStyle w:val="THmaintext"/>
        <w:spacing w:after="0"/>
        <w:ind w:left="567"/>
        <w:rPr>
          <w:rFonts w:eastAsia="Calibri"/>
          <w:iCs/>
          <w:lang w:eastAsia="en-GB"/>
        </w:rPr>
      </w:pPr>
      <w:r w:rsidRPr="004D2127">
        <w:rPr>
          <w:rFonts w:eastAsia="Calibri"/>
          <w:iCs/>
          <w:lang w:eastAsia="en-GB"/>
        </w:rPr>
        <w:t xml:space="preserve">Appraisers must not delay informing teachers of performance concerns.  Where concerns have existed and are not raised until the end of the academic year, this will be taken into account in the event an appeal is submitted against a pay progression decision. </w:t>
      </w:r>
    </w:p>
    <w:p w14:paraId="3A40A420" w14:textId="77777777" w:rsidR="00FA68D2" w:rsidRPr="004D2127" w:rsidRDefault="00FA68D2" w:rsidP="00FA68D2">
      <w:pPr>
        <w:pStyle w:val="THmaintext"/>
        <w:spacing w:after="0"/>
        <w:ind w:left="567"/>
        <w:rPr>
          <w:rFonts w:eastAsia="Calibri"/>
          <w:iCs/>
          <w:lang w:eastAsia="en-GB"/>
        </w:rPr>
      </w:pPr>
    </w:p>
    <w:p w14:paraId="0A1DCF47" w14:textId="77777777" w:rsidR="00FA68D2" w:rsidRPr="004D2127" w:rsidRDefault="00FA68D2" w:rsidP="00FA68D2">
      <w:pPr>
        <w:pStyle w:val="THmaintext"/>
        <w:spacing w:after="0"/>
        <w:ind w:left="567"/>
        <w:rPr>
          <w:rFonts w:eastAsia="Calibri"/>
          <w:iCs/>
          <w:lang w:eastAsia="en-GB"/>
        </w:rPr>
      </w:pPr>
      <w:r w:rsidRPr="004D2127">
        <w:rPr>
          <w:rFonts w:eastAsia="Calibri"/>
          <w:iCs/>
          <w:lang w:eastAsia="en-GB"/>
        </w:rPr>
        <w:t xml:space="preserve">Teachers who have an unsuccessful review, will receive pay progression once the required standards and improvements are made.  Progression in these circumstances will be awarded from the date the required standards and improvements were confirmed as being met and will not be backdated.  </w:t>
      </w:r>
    </w:p>
    <w:p w14:paraId="6DDF7452" w14:textId="77777777" w:rsidR="00FA68D2" w:rsidRPr="004D2127" w:rsidRDefault="00FA68D2" w:rsidP="00FA68D2">
      <w:pPr>
        <w:pStyle w:val="THmaintext"/>
        <w:spacing w:after="0"/>
        <w:ind w:left="567"/>
        <w:rPr>
          <w:rFonts w:eastAsia="Calibri"/>
          <w:iCs/>
          <w:lang w:eastAsia="en-GB"/>
        </w:rPr>
      </w:pPr>
    </w:p>
    <w:p w14:paraId="74BBA81C" w14:textId="423E5F6B" w:rsidR="00FA68D2" w:rsidRPr="004D2127" w:rsidRDefault="00FA68D2" w:rsidP="00FA68D2">
      <w:pPr>
        <w:pStyle w:val="THmaintext"/>
        <w:spacing w:after="0"/>
        <w:ind w:left="567"/>
        <w:rPr>
          <w:rFonts w:eastAsia="Calibri"/>
          <w:iCs/>
          <w:lang w:eastAsia="en-GB"/>
        </w:rPr>
      </w:pPr>
      <w:r w:rsidRPr="004D2127">
        <w:rPr>
          <w:rFonts w:eastAsia="Calibri"/>
          <w:iCs/>
          <w:lang w:eastAsia="en-GB"/>
        </w:rPr>
        <w:t xml:space="preserve">Teachers who are not present at the time of the annual appraisal, for example, due to maternity or adoption leave or long-term sickness absence, will have their appraisal undertaken on their return to work based on evidence of their performance prior to their absence.  If successful, progression will be backdated to 1 September to ensure they suffer no detriment.  It should be noted that such absences could result in teachers being away from work for an entire academic year, however targets should have been set at some point prior to the absence and it will be these targets that will be assessed. </w:t>
      </w:r>
    </w:p>
    <w:p w14:paraId="5E2D3B46" w14:textId="77777777" w:rsidR="00FA68D2" w:rsidRPr="004D2127" w:rsidRDefault="00FA68D2" w:rsidP="00FA68D2">
      <w:pPr>
        <w:pStyle w:val="THmaintext"/>
        <w:spacing w:after="0"/>
        <w:ind w:left="567"/>
        <w:rPr>
          <w:rFonts w:eastAsia="Calibri"/>
          <w:iCs/>
          <w:lang w:eastAsia="en-GB"/>
        </w:rPr>
      </w:pPr>
    </w:p>
    <w:p w14:paraId="0847C513" w14:textId="5CE54141" w:rsidR="00FA68D2" w:rsidRPr="004D2127" w:rsidRDefault="00FA68D2" w:rsidP="00FA68D2">
      <w:pPr>
        <w:pStyle w:val="THmaintext"/>
        <w:spacing w:after="0"/>
        <w:ind w:left="567"/>
        <w:rPr>
          <w:rFonts w:eastAsia="Calibri"/>
          <w:iCs/>
          <w:lang w:eastAsia="en-GB"/>
        </w:rPr>
      </w:pPr>
      <w:r w:rsidRPr="004D2127">
        <w:rPr>
          <w:rFonts w:eastAsia="Calibri"/>
          <w:iCs/>
          <w:lang w:eastAsia="en-GB"/>
        </w:rPr>
        <w:t xml:space="preserve">If absence is planned then as set out below, targets should be re-assessed in order to make them realistic and achievable, and assessed at the appraisal meeting following the return to work. If absence is unplanned, then the targets set should be assessed at the appraisal meeting following the return to work, based on evidence of their performance prior to the absence. </w:t>
      </w:r>
    </w:p>
    <w:p w14:paraId="62054E73" w14:textId="77777777" w:rsidR="00FA68D2" w:rsidRPr="004D2127" w:rsidRDefault="00FA68D2" w:rsidP="00FA68D2">
      <w:pPr>
        <w:pStyle w:val="THmaintext"/>
        <w:spacing w:after="0"/>
        <w:ind w:left="567"/>
      </w:pPr>
    </w:p>
    <w:p w14:paraId="446018CF" w14:textId="009F8AF1" w:rsidR="00FA68D2" w:rsidRPr="004D2127" w:rsidRDefault="00FA68D2" w:rsidP="00FA68D2">
      <w:pPr>
        <w:pStyle w:val="THmaintext"/>
        <w:spacing w:after="0"/>
        <w:ind w:left="567"/>
      </w:pPr>
      <w:r w:rsidRPr="004D2127">
        <w:t>The DfE advice confirms that such teachers are entitled to consideration for pay progression in the same way as other teachers. Governing bodies should take decisions by reference to such information as is available. This might include information from the most recent appraisal review or information from any part of the period when the teacher was present. Teachers who, for reasons of maternity or other leave miss significant periods during the cycle, should have their targets reassessed in order to make them more realistic and achievable, while still rigorous, bringing them in line with the school’s appraisal cycle.</w:t>
      </w:r>
    </w:p>
    <w:p w14:paraId="6F02E11A" w14:textId="0C025E57" w:rsidR="00FA68D2" w:rsidRPr="004D2127" w:rsidRDefault="00FA68D2" w:rsidP="00FA68D2">
      <w:pPr>
        <w:pStyle w:val="THmaintext"/>
        <w:spacing w:after="0"/>
        <w:ind w:left="567"/>
      </w:pPr>
    </w:p>
    <w:p w14:paraId="51E9F942" w14:textId="77777777" w:rsidR="00FA68D2" w:rsidRPr="004D2127" w:rsidRDefault="00FA68D2" w:rsidP="00FA68D2">
      <w:pPr>
        <w:pStyle w:val="THmaintext"/>
        <w:spacing w:after="0"/>
        <w:ind w:left="567"/>
      </w:pPr>
    </w:p>
    <w:p w14:paraId="6332C5F0" w14:textId="117F82A5" w:rsidR="00FA68D2" w:rsidRPr="004D2127" w:rsidRDefault="001E329E" w:rsidP="0000566C">
      <w:pPr>
        <w:pStyle w:val="THheader"/>
        <w:numPr>
          <w:ilvl w:val="0"/>
          <w:numId w:val="19"/>
        </w:numPr>
        <w:ind w:left="567" w:hanging="567"/>
      </w:pPr>
      <w:bookmarkStart w:id="10" w:name="_Toc83113024"/>
      <w:r w:rsidRPr="004D2127">
        <w:lastRenderedPageBreak/>
        <w:t>MOVEMENT TO THE UPPER PAY RANGE</w:t>
      </w:r>
      <w:bookmarkEnd w:id="10"/>
    </w:p>
    <w:p w14:paraId="5BE58ACF" w14:textId="0BDDE92E" w:rsidR="00FA68D2" w:rsidRPr="004D2127" w:rsidRDefault="00FA68D2" w:rsidP="00FA68D2">
      <w:pPr>
        <w:pStyle w:val="THmaintext"/>
        <w:spacing w:after="0"/>
      </w:pPr>
    </w:p>
    <w:p w14:paraId="5B474AE6" w14:textId="77777777" w:rsidR="00FA68D2" w:rsidRPr="004D2127" w:rsidRDefault="00FA68D2" w:rsidP="00FA68D2">
      <w:pPr>
        <w:pStyle w:val="THmaintext"/>
        <w:spacing w:after="0"/>
      </w:pPr>
    </w:p>
    <w:p w14:paraId="3152150C" w14:textId="1044649C" w:rsidR="00FA68D2" w:rsidRPr="004D2127" w:rsidRDefault="00FA68D2" w:rsidP="0000566C">
      <w:pPr>
        <w:pStyle w:val="THsubheading"/>
        <w:numPr>
          <w:ilvl w:val="1"/>
          <w:numId w:val="19"/>
        </w:numPr>
        <w:ind w:left="567" w:hanging="567"/>
      </w:pPr>
      <w:bookmarkStart w:id="11" w:name="_Toc83113025"/>
      <w:r w:rsidRPr="004D2127">
        <w:t>Applications and Evidence</w:t>
      </w:r>
      <w:bookmarkEnd w:id="11"/>
    </w:p>
    <w:p w14:paraId="10C24749" w14:textId="0835688E" w:rsidR="00FA68D2" w:rsidRPr="004D2127" w:rsidRDefault="00FA68D2" w:rsidP="00FA68D2">
      <w:pPr>
        <w:pStyle w:val="THmaintext"/>
        <w:spacing w:after="0"/>
        <w:ind w:left="567"/>
      </w:pPr>
    </w:p>
    <w:p w14:paraId="030036ED" w14:textId="77777777" w:rsidR="00FA68D2" w:rsidRPr="004D2127" w:rsidRDefault="00FA68D2" w:rsidP="00FA68D2">
      <w:pPr>
        <w:pStyle w:val="THmaintext"/>
        <w:spacing w:after="0"/>
        <w:ind w:left="567"/>
        <w:rPr>
          <w:szCs w:val="24"/>
        </w:rPr>
      </w:pPr>
      <w:r w:rsidRPr="004D2127">
        <w:rPr>
          <w:szCs w:val="24"/>
        </w:rPr>
        <w:t xml:space="preserve">Any qualified teacher on the Main Pay Scale can apply to be paid on the Upper Pay Range and </w:t>
      </w:r>
      <w:r w:rsidRPr="004D2127">
        <w:rPr>
          <w:b/>
          <w:szCs w:val="24"/>
        </w:rPr>
        <w:t>any such application must be assessed in line with this policy</w:t>
      </w:r>
      <w:r w:rsidRPr="004D2127">
        <w:rPr>
          <w:szCs w:val="24"/>
        </w:rPr>
        <w:t>.  It is the responsibility of the teacher to decide whether or not they wish to apply to be paid on the upper pay range.  As part of the annual appraisal process, Appraisers will ask Teachers on the Main Pay Scale to confirm whether they intend to apply and take this into account when setting objectives.</w:t>
      </w:r>
    </w:p>
    <w:p w14:paraId="3A47C41E" w14:textId="77777777" w:rsidR="00FA68D2" w:rsidRPr="004D2127" w:rsidRDefault="00FA68D2" w:rsidP="00FA68D2">
      <w:pPr>
        <w:pStyle w:val="THmaintext"/>
        <w:spacing w:after="0"/>
        <w:ind w:left="567"/>
        <w:rPr>
          <w:szCs w:val="24"/>
        </w:rPr>
      </w:pPr>
    </w:p>
    <w:p w14:paraId="6E3B7835" w14:textId="77777777" w:rsidR="00FA68D2" w:rsidRPr="004D2127" w:rsidRDefault="00FA68D2" w:rsidP="00FA68D2">
      <w:pPr>
        <w:pStyle w:val="THmaintext"/>
        <w:spacing w:after="0"/>
        <w:ind w:left="567"/>
        <w:rPr>
          <w:szCs w:val="24"/>
        </w:rPr>
      </w:pPr>
      <w:r w:rsidRPr="004D2127">
        <w:rPr>
          <w:szCs w:val="24"/>
        </w:rPr>
        <w:t>One application may be submitted annually.  The application should be submitted by the teacher to the appraiser at the performance management/appraisal planning meeting; however, exceptions will be made in particular circumstances, e.g. those teachers who are on maternity leave or who are currently on sick leave.  [</w:t>
      </w:r>
      <w:r w:rsidRPr="004D2127">
        <w:rPr>
          <w:b/>
          <w:i/>
          <w:szCs w:val="24"/>
        </w:rPr>
        <w:t>School</w:t>
      </w:r>
      <w:r w:rsidRPr="004D2127">
        <w:rPr>
          <w:i/>
          <w:szCs w:val="24"/>
        </w:rPr>
        <w:t xml:space="preserve"> to insert any other local arrangements for considering ‘late’ applications e.g. if a teacher decides after the planning meeting that they wish to apply</w:t>
      </w:r>
      <w:r w:rsidRPr="004D2127">
        <w:rPr>
          <w:szCs w:val="24"/>
        </w:rPr>
        <w:t>]</w:t>
      </w:r>
    </w:p>
    <w:p w14:paraId="7A7F7AC4" w14:textId="77777777" w:rsidR="00FA68D2" w:rsidRPr="004D2127" w:rsidRDefault="00FA68D2" w:rsidP="00FA68D2">
      <w:pPr>
        <w:pStyle w:val="THmaintext"/>
        <w:spacing w:after="0"/>
        <w:ind w:left="567"/>
      </w:pPr>
    </w:p>
    <w:p w14:paraId="56EBAB59" w14:textId="77777777" w:rsidR="00FA68D2" w:rsidRPr="004D2127" w:rsidRDefault="00FA68D2" w:rsidP="00FA68D2">
      <w:pPr>
        <w:pStyle w:val="THmaintext"/>
        <w:spacing w:after="0"/>
        <w:ind w:left="567"/>
      </w:pPr>
      <w:r w:rsidRPr="004D2127">
        <w:t xml:space="preserve">Applications may be made once a year. When teachers wish to be assessed, they should notify their appraiser in writing using the application form (as at </w:t>
      </w:r>
      <w:r w:rsidRPr="004D2127">
        <w:rPr>
          <w:b/>
        </w:rPr>
        <w:t>Appendix 3</w:t>
      </w:r>
      <w:r w:rsidRPr="004D2127">
        <w:t xml:space="preserve">) which should be submitted by the teacher to the appraiser at the performance management/appraisal planning meeting. The teacher’s application will be appended to their performance management/appraisal planning statement. </w:t>
      </w:r>
    </w:p>
    <w:p w14:paraId="2A195F0F" w14:textId="77777777" w:rsidR="00FA68D2" w:rsidRPr="004D2127" w:rsidRDefault="00FA68D2" w:rsidP="00FA68D2">
      <w:pPr>
        <w:pStyle w:val="THmaintext"/>
        <w:spacing w:after="0"/>
        <w:ind w:left="567"/>
      </w:pPr>
    </w:p>
    <w:p w14:paraId="2A60813E" w14:textId="77777777" w:rsidR="00FA68D2" w:rsidRPr="004D2127" w:rsidRDefault="00FA68D2" w:rsidP="00FA68D2">
      <w:pPr>
        <w:pStyle w:val="THmaintext"/>
        <w:spacing w:after="0"/>
        <w:ind w:left="567"/>
      </w:pPr>
      <w:r w:rsidRPr="004D2127">
        <w:t xml:space="preserve">The evidence to be used will be only that available through the performance management/appraisal process and can include the School’s self-review process.  </w:t>
      </w:r>
    </w:p>
    <w:p w14:paraId="534AE33E" w14:textId="77777777" w:rsidR="00FA68D2" w:rsidRPr="004D2127" w:rsidRDefault="00FA68D2" w:rsidP="00FA68D2">
      <w:pPr>
        <w:pStyle w:val="THmaintext"/>
        <w:spacing w:after="0"/>
        <w:ind w:left="567"/>
      </w:pPr>
    </w:p>
    <w:p w14:paraId="7AFC9271" w14:textId="77777777" w:rsidR="00FA68D2" w:rsidRPr="004D2127" w:rsidRDefault="00FA68D2" w:rsidP="00FA68D2">
      <w:pPr>
        <w:pStyle w:val="THmaintext"/>
        <w:spacing w:after="0"/>
        <w:ind w:left="567"/>
      </w:pPr>
      <w:r w:rsidRPr="004D2127">
        <w:t xml:space="preserve">If a teacher is simultaneously employed at another school(s), they may submit separate applications if they wish to apply to be paid on the Upper Pay Range in that school or schools. This school will not be bound by any pay decision made by another school. </w:t>
      </w:r>
    </w:p>
    <w:p w14:paraId="03F8C96F" w14:textId="32F5F9F3" w:rsidR="00FA68D2" w:rsidRPr="004D2127" w:rsidRDefault="00FA68D2" w:rsidP="00FA68D2">
      <w:pPr>
        <w:pStyle w:val="THmaintext"/>
        <w:spacing w:after="0"/>
      </w:pPr>
    </w:p>
    <w:p w14:paraId="21829D65" w14:textId="77777777" w:rsidR="001E329E" w:rsidRPr="004D2127" w:rsidRDefault="001E329E" w:rsidP="00FA68D2">
      <w:pPr>
        <w:pStyle w:val="THmaintext"/>
        <w:spacing w:after="0"/>
      </w:pPr>
    </w:p>
    <w:p w14:paraId="36C91540" w14:textId="25A76D65" w:rsidR="00FA68D2" w:rsidRPr="004D2127" w:rsidRDefault="00FA68D2" w:rsidP="0000566C">
      <w:pPr>
        <w:pStyle w:val="THsubheading"/>
        <w:numPr>
          <w:ilvl w:val="1"/>
          <w:numId w:val="19"/>
        </w:numPr>
        <w:ind w:left="567" w:hanging="567"/>
      </w:pPr>
      <w:bookmarkStart w:id="12" w:name="_Toc83113026"/>
      <w:r w:rsidRPr="004D2127">
        <w:t>The Assessment</w:t>
      </w:r>
      <w:bookmarkEnd w:id="12"/>
    </w:p>
    <w:p w14:paraId="5FE68DEA" w14:textId="2ADF2F03" w:rsidR="00FA68D2" w:rsidRPr="004D2127" w:rsidRDefault="00FA68D2" w:rsidP="00FA68D2">
      <w:pPr>
        <w:pStyle w:val="THmaintext"/>
        <w:spacing w:after="0"/>
        <w:ind w:left="567"/>
      </w:pPr>
    </w:p>
    <w:p w14:paraId="19944410" w14:textId="77777777" w:rsidR="00FA68D2" w:rsidRPr="004D2127" w:rsidRDefault="00FA68D2" w:rsidP="00FA68D2">
      <w:pPr>
        <w:pStyle w:val="THmaintext"/>
        <w:spacing w:after="0"/>
        <w:ind w:left="567"/>
        <w:rPr>
          <w:b/>
          <w:szCs w:val="24"/>
        </w:rPr>
      </w:pPr>
      <w:r w:rsidRPr="004D2127">
        <w:rPr>
          <w:b/>
          <w:szCs w:val="24"/>
        </w:rPr>
        <w:t xml:space="preserve">An application from a qualified teacher will be successful where the Governing Body is satisfied that: </w:t>
      </w:r>
    </w:p>
    <w:p w14:paraId="6803CBB6" w14:textId="77777777" w:rsidR="00FA68D2" w:rsidRPr="004D2127" w:rsidRDefault="00FA68D2" w:rsidP="00FA68D2">
      <w:pPr>
        <w:pStyle w:val="THmaintext"/>
        <w:spacing w:after="0"/>
        <w:ind w:left="567"/>
        <w:rPr>
          <w:b/>
          <w:szCs w:val="24"/>
        </w:rPr>
      </w:pPr>
    </w:p>
    <w:p w14:paraId="74AB0445" w14:textId="77777777" w:rsidR="00FA68D2" w:rsidRPr="004D2127" w:rsidRDefault="00FA68D2" w:rsidP="0000566C">
      <w:pPr>
        <w:pStyle w:val="THmaintext"/>
        <w:numPr>
          <w:ilvl w:val="0"/>
          <w:numId w:val="7"/>
        </w:numPr>
        <w:spacing w:after="0"/>
        <w:ind w:left="1134" w:hanging="567"/>
        <w:rPr>
          <w:b/>
          <w:szCs w:val="24"/>
        </w:rPr>
      </w:pPr>
      <w:r w:rsidRPr="004D2127">
        <w:rPr>
          <w:b/>
          <w:szCs w:val="24"/>
        </w:rPr>
        <w:lastRenderedPageBreak/>
        <w:t xml:space="preserve">the teacher is highly competent in all elements of the relevant standards; and </w:t>
      </w:r>
    </w:p>
    <w:p w14:paraId="5FCFAE45" w14:textId="692514A9" w:rsidR="00FA68D2" w:rsidRPr="004D2127" w:rsidRDefault="00FA68D2" w:rsidP="0000566C">
      <w:pPr>
        <w:pStyle w:val="THmaintext"/>
        <w:numPr>
          <w:ilvl w:val="0"/>
          <w:numId w:val="7"/>
        </w:numPr>
        <w:spacing w:after="0"/>
        <w:ind w:left="1134" w:hanging="567"/>
        <w:rPr>
          <w:b/>
          <w:szCs w:val="24"/>
        </w:rPr>
      </w:pPr>
      <w:r w:rsidRPr="004D2127">
        <w:rPr>
          <w:b/>
          <w:szCs w:val="24"/>
        </w:rPr>
        <w:t xml:space="preserve">the teacher’s achievements and contribution to the school are substantial and sustained. </w:t>
      </w:r>
    </w:p>
    <w:p w14:paraId="4E969439" w14:textId="77777777" w:rsidR="00FA68D2" w:rsidRPr="004D2127" w:rsidRDefault="00FA68D2" w:rsidP="00FA68D2">
      <w:pPr>
        <w:pStyle w:val="THmaintext"/>
        <w:spacing w:after="0"/>
        <w:ind w:left="567"/>
        <w:rPr>
          <w:b/>
          <w:szCs w:val="24"/>
        </w:rPr>
      </w:pPr>
    </w:p>
    <w:p w14:paraId="3D5D79CA" w14:textId="68AE3D4B" w:rsidR="00FA68D2" w:rsidRPr="004D2127" w:rsidRDefault="00FA68D2" w:rsidP="00FA68D2">
      <w:pPr>
        <w:pStyle w:val="THmaintext"/>
        <w:spacing w:after="0"/>
        <w:ind w:left="567"/>
        <w:rPr>
          <w:iCs/>
        </w:rPr>
      </w:pPr>
      <w:r w:rsidRPr="004D2127">
        <w:rPr>
          <w:iCs/>
        </w:rPr>
        <w:t>For the purposes of this pay policy, the Governing Body will be satisfied that the teacher has met the expectations for progression to the Upper Pay Range where an assessment confirms she/he meets the Upper Pay Range criteria (</w:t>
      </w:r>
      <w:r w:rsidRPr="004D2127">
        <w:rPr>
          <w:b/>
          <w:iCs/>
        </w:rPr>
        <w:t>see Appendix 4</w:t>
      </w:r>
      <w:r w:rsidRPr="004D2127">
        <w:rPr>
          <w:iCs/>
        </w:rPr>
        <w:t>), using evidence from the two most recent performance management/appraisal review</w:t>
      </w:r>
      <w:r w:rsidR="002441A4" w:rsidRPr="004D2127">
        <w:rPr>
          <w:iCs/>
        </w:rPr>
        <w:t>s</w:t>
      </w:r>
      <w:r w:rsidR="001D7BFC" w:rsidRPr="004D2127">
        <w:rPr>
          <w:iCs/>
        </w:rPr>
        <w:t xml:space="preserve"> in the last </w:t>
      </w:r>
      <w:r w:rsidR="00E74D5E" w:rsidRPr="004D2127">
        <w:rPr>
          <w:iCs/>
        </w:rPr>
        <w:t xml:space="preserve">annual </w:t>
      </w:r>
      <w:r w:rsidR="001D7BFC" w:rsidRPr="004D2127">
        <w:rPr>
          <w:iCs/>
        </w:rPr>
        <w:t>appraisal cycle.</w:t>
      </w:r>
    </w:p>
    <w:p w14:paraId="6AB6FD2F" w14:textId="091BF195" w:rsidR="00E74D5E" w:rsidRPr="004D2127" w:rsidRDefault="00E74D5E" w:rsidP="00FA68D2">
      <w:pPr>
        <w:pStyle w:val="THmaintext"/>
        <w:spacing w:after="0"/>
        <w:ind w:left="567"/>
        <w:rPr>
          <w:iCs/>
        </w:rPr>
      </w:pPr>
    </w:p>
    <w:p w14:paraId="7A9B028A" w14:textId="77777777" w:rsidR="00FA68D2" w:rsidRPr="004D2127" w:rsidRDefault="00FA68D2" w:rsidP="00FA68D2">
      <w:pPr>
        <w:pStyle w:val="THmaintext"/>
        <w:spacing w:after="0"/>
        <w:ind w:left="567"/>
        <w:rPr>
          <w:iCs/>
        </w:rPr>
      </w:pPr>
      <w:r w:rsidRPr="004D2127">
        <w:rPr>
          <w:iCs/>
        </w:rPr>
        <w:t xml:space="preserve">Teachers who indicate they intend to submit an application for assessment will be supported in making sure that they have the opportunity to demonstrate their ability to meet the criteria during the relevant Appraisal cycles. </w:t>
      </w:r>
    </w:p>
    <w:p w14:paraId="769C7191" w14:textId="77777777" w:rsidR="00FA68D2" w:rsidRPr="004D2127" w:rsidRDefault="00FA68D2" w:rsidP="00FA68D2">
      <w:pPr>
        <w:pStyle w:val="THmaintext"/>
        <w:spacing w:after="0"/>
        <w:ind w:left="567"/>
        <w:rPr>
          <w:iCs/>
        </w:rPr>
      </w:pPr>
      <w:r w:rsidRPr="004D2127">
        <w:br/>
      </w:r>
      <w:r w:rsidRPr="004D2127">
        <w:rPr>
          <w:iCs/>
        </w:rPr>
        <w:t>Where an application is unsuccessful the teacher will be given feedback, support and professional development opportunities to help them address any criteria they are not considered to have met, so that they can make a successful application in the future.</w:t>
      </w:r>
    </w:p>
    <w:p w14:paraId="4F1B5A3C" w14:textId="6CD0AFD5" w:rsidR="00FA68D2" w:rsidRPr="004D2127" w:rsidRDefault="00FA68D2" w:rsidP="00FA68D2">
      <w:pPr>
        <w:pStyle w:val="THmaintext"/>
        <w:spacing w:after="0"/>
        <w:ind w:left="567"/>
      </w:pPr>
      <w:r w:rsidRPr="004D2127">
        <w:rPr>
          <w:iCs/>
        </w:rPr>
        <w:br/>
        <w:t>A teacher’s appointment to the Upper Pay Range will continue while they remain at the school unless she/he is promoted onto the Leading Practitioner or Leadership scale.</w:t>
      </w:r>
    </w:p>
    <w:p w14:paraId="1CF65DEA" w14:textId="2ADCF56C" w:rsidR="00FA68D2" w:rsidRPr="004D2127" w:rsidRDefault="00FA68D2" w:rsidP="00FA68D2">
      <w:pPr>
        <w:pStyle w:val="THmaintext"/>
        <w:spacing w:after="0"/>
      </w:pPr>
    </w:p>
    <w:p w14:paraId="79BFFFE1" w14:textId="77777777" w:rsidR="001E329E" w:rsidRPr="004D2127" w:rsidRDefault="001E329E" w:rsidP="00FA68D2">
      <w:pPr>
        <w:pStyle w:val="THmaintext"/>
        <w:spacing w:after="0"/>
      </w:pPr>
    </w:p>
    <w:p w14:paraId="1AFEEDFF" w14:textId="5AC13B55" w:rsidR="00FA68D2" w:rsidRPr="004D2127" w:rsidRDefault="00FA68D2" w:rsidP="0000566C">
      <w:pPr>
        <w:pStyle w:val="THsubheading"/>
        <w:numPr>
          <w:ilvl w:val="1"/>
          <w:numId w:val="19"/>
        </w:numPr>
        <w:ind w:left="567" w:hanging="567"/>
      </w:pPr>
      <w:bookmarkStart w:id="13" w:name="_Toc83113027"/>
      <w:r w:rsidRPr="004D2127">
        <w:t>Processes and Procedures</w:t>
      </w:r>
      <w:bookmarkEnd w:id="13"/>
    </w:p>
    <w:p w14:paraId="5B50CD1F" w14:textId="77777777" w:rsidR="00FA68D2" w:rsidRPr="004D2127" w:rsidRDefault="00FA68D2" w:rsidP="00A850F6">
      <w:pPr>
        <w:pStyle w:val="THmaintext"/>
        <w:spacing w:after="0"/>
        <w:ind w:left="567"/>
        <w:rPr>
          <w:szCs w:val="24"/>
        </w:rPr>
      </w:pPr>
    </w:p>
    <w:p w14:paraId="40FD1CAA" w14:textId="3BBAE4C5" w:rsidR="00FA68D2" w:rsidRPr="004D2127" w:rsidRDefault="00FA68D2" w:rsidP="00A850F6">
      <w:pPr>
        <w:pStyle w:val="THmaintext"/>
        <w:spacing w:after="0"/>
        <w:ind w:left="567"/>
        <w:rPr>
          <w:szCs w:val="24"/>
        </w:rPr>
      </w:pPr>
      <w:r w:rsidRPr="004D2127">
        <w:rPr>
          <w:szCs w:val="24"/>
        </w:rPr>
        <w:t>The outcome of applications will be given in writing by [</w:t>
      </w:r>
      <w:r w:rsidRPr="004D2127">
        <w:rPr>
          <w:b/>
          <w:i/>
          <w:szCs w:val="24"/>
        </w:rPr>
        <w:t xml:space="preserve">School </w:t>
      </w:r>
      <w:r w:rsidRPr="004D2127">
        <w:rPr>
          <w:i/>
          <w:szCs w:val="24"/>
        </w:rPr>
        <w:t>to insert their deadline</w:t>
      </w:r>
      <w:r w:rsidRPr="004D2127">
        <w:rPr>
          <w:szCs w:val="24"/>
        </w:rPr>
        <w:t xml:space="preserve">] each year. Successful applications will result in the teacher progressing to the first point of the Upper Pay Range from 1 September.  If unsuccessful, feedback will be provided by the Headteacher as soon as possible and at least within 5 working days of the decision; and will cover the reasons for the decision and the appeals arrangements available to the teacher.  Any appeal against a decision not to move the teacher to the Upper Pay Range will be heard under the procedure set out in </w:t>
      </w:r>
      <w:r w:rsidRPr="004D2127">
        <w:rPr>
          <w:b/>
          <w:szCs w:val="24"/>
        </w:rPr>
        <w:t>Appendix 6</w:t>
      </w:r>
      <w:r w:rsidRPr="004D2127">
        <w:rPr>
          <w:szCs w:val="24"/>
        </w:rPr>
        <w:t xml:space="preserve"> of this policy. </w:t>
      </w:r>
    </w:p>
    <w:p w14:paraId="0BE71F41" w14:textId="3CA6B13E" w:rsidR="00A850F6" w:rsidRPr="004D2127" w:rsidRDefault="00A850F6" w:rsidP="00A850F6">
      <w:pPr>
        <w:pStyle w:val="THmaintext"/>
        <w:spacing w:after="0"/>
        <w:ind w:left="567"/>
        <w:rPr>
          <w:szCs w:val="24"/>
        </w:rPr>
      </w:pPr>
    </w:p>
    <w:p w14:paraId="61EA6CF1" w14:textId="79623616" w:rsidR="00A850F6" w:rsidRPr="004D2127" w:rsidRDefault="00A850F6" w:rsidP="00A850F6">
      <w:pPr>
        <w:pStyle w:val="THmaintext"/>
        <w:spacing w:after="0"/>
        <w:ind w:left="567"/>
        <w:rPr>
          <w:szCs w:val="24"/>
        </w:rPr>
      </w:pPr>
    </w:p>
    <w:p w14:paraId="47C1D058" w14:textId="39143C84" w:rsidR="00A850F6" w:rsidRPr="004D2127" w:rsidRDefault="00A850F6" w:rsidP="0000566C">
      <w:pPr>
        <w:pStyle w:val="THheader"/>
        <w:numPr>
          <w:ilvl w:val="0"/>
          <w:numId w:val="19"/>
        </w:numPr>
        <w:ind w:left="567" w:hanging="567"/>
      </w:pPr>
      <w:bookmarkStart w:id="14" w:name="_Toc83113028"/>
      <w:r w:rsidRPr="004D2127">
        <w:t>LEADING PRACTITIONER</w:t>
      </w:r>
      <w:r w:rsidR="001E329E" w:rsidRPr="004D2127">
        <w:t xml:space="preserve"> POSTS</w:t>
      </w:r>
      <w:bookmarkEnd w:id="14"/>
    </w:p>
    <w:p w14:paraId="573667E2" w14:textId="4C8BA88D" w:rsidR="00A850F6" w:rsidRPr="004D2127" w:rsidRDefault="00A850F6" w:rsidP="00A850F6">
      <w:pPr>
        <w:pStyle w:val="THmaintext"/>
        <w:spacing w:after="0"/>
        <w:ind w:left="567"/>
      </w:pPr>
    </w:p>
    <w:p w14:paraId="60448928" w14:textId="77777777" w:rsidR="00A850F6" w:rsidRPr="004D2127" w:rsidRDefault="00A850F6" w:rsidP="00A850F6">
      <w:pPr>
        <w:pStyle w:val="THmaintext"/>
        <w:spacing w:after="0"/>
        <w:ind w:left="567"/>
        <w:rPr>
          <w:bCs/>
          <w:szCs w:val="24"/>
        </w:rPr>
      </w:pPr>
      <w:r w:rsidRPr="004D2127">
        <w:rPr>
          <w:bCs/>
          <w:szCs w:val="24"/>
        </w:rPr>
        <w:t xml:space="preserve">The Governing Body will take of account the STPCD when determining the role of Leading Practitioners in this school.  Additional duties will be set out in the job description of the leading practitioner and will include: </w:t>
      </w:r>
    </w:p>
    <w:p w14:paraId="404EB6FF" w14:textId="77777777" w:rsidR="00A850F6" w:rsidRPr="004D2127" w:rsidRDefault="00A850F6" w:rsidP="00A850F6">
      <w:pPr>
        <w:pStyle w:val="THmaintext"/>
        <w:spacing w:after="0"/>
        <w:ind w:left="567"/>
        <w:rPr>
          <w:bCs/>
          <w:szCs w:val="24"/>
        </w:rPr>
      </w:pPr>
    </w:p>
    <w:p w14:paraId="26CF2AF5" w14:textId="77777777" w:rsidR="00A850F6" w:rsidRPr="004D2127" w:rsidRDefault="00A850F6" w:rsidP="00A850F6">
      <w:pPr>
        <w:pStyle w:val="THmaintext"/>
        <w:spacing w:after="0"/>
        <w:ind w:left="567"/>
        <w:rPr>
          <w:bCs/>
          <w:szCs w:val="24"/>
        </w:rPr>
      </w:pPr>
      <w:r w:rsidRPr="004D2127">
        <w:rPr>
          <w:bCs/>
          <w:szCs w:val="24"/>
        </w:rPr>
        <w:lastRenderedPageBreak/>
        <w:t>a leadership role in developing, implementing, and evaluating policies and practices in the school that contribute to school improvement;</w:t>
      </w:r>
    </w:p>
    <w:p w14:paraId="74AFB611" w14:textId="77777777" w:rsidR="00A850F6" w:rsidRPr="004D2127" w:rsidRDefault="00A850F6" w:rsidP="00A850F6">
      <w:pPr>
        <w:pStyle w:val="THmaintext"/>
        <w:spacing w:after="0"/>
        <w:ind w:left="567"/>
        <w:rPr>
          <w:bCs/>
          <w:szCs w:val="24"/>
        </w:rPr>
      </w:pPr>
      <w:r w:rsidRPr="004D2127">
        <w:rPr>
          <w:bCs/>
          <w:szCs w:val="24"/>
        </w:rPr>
        <w:t xml:space="preserve">the improvement of teaching schools within school </w:t>
      </w:r>
      <w:r w:rsidRPr="004D2127">
        <w:rPr>
          <w:bCs/>
          <w:i/>
          <w:szCs w:val="24"/>
        </w:rPr>
        <w:t>[and within the wider school community]</w:t>
      </w:r>
      <w:r w:rsidRPr="004D2127">
        <w:rPr>
          <w:bCs/>
          <w:szCs w:val="24"/>
        </w:rPr>
        <w:t xml:space="preserve"> which impact significantly on pupil progress;</w:t>
      </w:r>
    </w:p>
    <w:p w14:paraId="13E8ABCE" w14:textId="77777777" w:rsidR="00A850F6" w:rsidRPr="004D2127" w:rsidRDefault="00A850F6" w:rsidP="00A850F6">
      <w:pPr>
        <w:pStyle w:val="THmaintext"/>
        <w:spacing w:after="0"/>
        <w:ind w:left="567"/>
        <w:rPr>
          <w:bCs/>
          <w:szCs w:val="24"/>
        </w:rPr>
      </w:pPr>
      <w:r w:rsidRPr="004D2127">
        <w:rPr>
          <w:bCs/>
          <w:szCs w:val="24"/>
        </w:rPr>
        <w:t xml:space="preserve">improving the effectiveness of staff and colleagues, particularly in relation to specific areas such as </w:t>
      </w:r>
      <w:r w:rsidRPr="004D2127">
        <w:rPr>
          <w:bCs/>
          <w:i/>
          <w:szCs w:val="24"/>
        </w:rPr>
        <w:t>[insert]</w:t>
      </w:r>
    </w:p>
    <w:p w14:paraId="6013BA9A" w14:textId="77777777" w:rsidR="00A850F6" w:rsidRPr="004D2127" w:rsidRDefault="00A850F6" w:rsidP="00A850F6">
      <w:pPr>
        <w:pStyle w:val="THmaintext"/>
        <w:spacing w:after="0"/>
        <w:ind w:left="567"/>
        <w:rPr>
          <w:szCs w:val="24"/>
        </w:rPr>
      </w:pPr>
    </w:p>
    <w:p w14:paraId="6FEA8BB2" w14:textId="77777777" w:rsidR="00A850F6" w:rsidRPr="004D2127" w:rsidRDefault="00A850F6" w:rsidP="00A850F6">
      <w:pPr>
        <w:pStyle w:val="THmaintext"/>
        <w:spacing w:after="0"/>
        <w:ind w:left="567"/>
        <w:rPr>
          <w:b/>
          <w:vertAlign w:val="superscript"/>
        </w:rPr>
      </w:pPr>
      <w:r w:rsidRPr="004D2127">
        <w:t>The Governing Body will determine whether to establish Leading Practitioner posts and assess all teachers previously employed in the school as Advanced Skills Teachers (AST) or Excellent Teachers (ET) against the School’s criteria.  If successful, they will be paid at a scale point which maintains that teacher’s previous pay entitlement plus any pay progression which they would have received had they remained in an AST or ET post.</w:t>
      </w:r>
    </w:p>
    <w:p w14:paraId="13FE1F22" w14:textId="77777777" w:rsidR="00A850F6" w:rsidRPr="004D2127" w:rsidRDefault="00A850F6" w:rsidP="00A850F6">
      <w:pPr>
        <w:pStyle w:val="THmaintext"/>
        <w:spacing w:after="0"/>
        <w:ind w:left="567"/>
        <w:rPr>
          <w:b/>
          <w:vertAlign w:val="superscript"/>
        </w:rPr>
      </w:pPr>
    </w:p>
    <w:p w14:paraId="16FD0B62" w14:textId="77777777" w:rsidR="00A850F6" w:rsidRPr="004D2127" w:rsidRDefault="00A850F6" w:rsidP="00A850F6">
      <w:pPr>
        <w:pStyle w:val="THmaintext"/>
        <w:spacing w:after="0"/>
        <w:ind w:left="567"/>
        <w:rPr>
          <w:b/>
          <w:vertAlign w:val="superscript"/>
        </w:rPr>
      </w:pPr>
      <w:r w:rsidRPr="004D2127">
        <w:t>Leading Practitioner posts may be established for teachers whose primary purpose is the modelling and leading of improvement of teaching skills, where those duties fall outside the criteria for the TLR payment structure.</w:t>
      </w:r>
    </w:p>
    <w:p w14:paraId="04AA72A4" w14:textId="77777777" w:rsidR="00A850F6" w:rsidRPr="004D2127" w:rsidRDefault="00A850F6" w:rsidP="00A850F6">
      <w:pPr>
        <w:pStyle w:val="THmaintext"/>
        <w:spacing w:after="0"/>
        <w:ind w:left="567"/>
        <w:rPr>
          <w:szCs w:val="24"/>
        </w:rPr>
      </w:pPr>
    </w:p>
    <w:p w14:paraId="19FCAE5C" w14:textId="77777777" w:rsidR="00A850F6" w:rsidRPr="004D2127" w:rsidRDefault="00A850F6" w:rsidP="00A850F6">
      <w:pPr>
        <w:pStyle w:val="THmaintext"/>
        <w:spacing w:after="0"/>
        <w:ind w:left="567"/>
        <w:rPr>
          <w:szCs w:val="24"/>
        </w:rPr>
      </w:pPr>
      <w:r w:rsidRPr="004D2127">
        <w:rPr>
          <w:szCs w:val="24"/>
        </w:rPr>
        <w:t xml:space="preserve">The School’s criteria for Leading Practitioner posts is set out in </w:t>
      </w:r>
      <w:r w:rsidRPr="004D2127">
        <w:rPr>
          <w:b/>
          <w:szCs w:val="24"/>
        </w:rPr>
        <w:t>Appendix 5</w:t>
      </w:r>
      <w:r w:rsidRPr="004D2127">
        <w:rPr>
          <w:szCs w:val="24"/>
        </w:rPr>
        <w:t>.  (</w:t>
      </w:r>
      <w:r w:rsidRPr="004D2127">
        <w:rPr>
          <w:i/>
          <w:szCs w:val="24"/>
        </w:rPr>
        <w:t>Schools need to review this criterion and will consult with Trade Unions on the criteria that will be applied locally)</w:t>
      </w:r>
      <w:r w:rsidRPr="004D2127">
        <w:rPr>
          <w:szCs w:val="24"/>
        </w:rPr>
        <w:t>.</w:t>
      </w:r>
    </w:p>
    <w:p w14:paraId="24CDFB45" w14:textId="3C630D4B" w:rsidR="00A850F6" w:rsidRPr="004D2127" w:rsidRDefault="00A850F6" w:rsidP="00A850F6">
      <w:pPr>
        <w:pStyle w:val="THmaintext"/>
        <w:spacing w:after="0"/>
        <w:ind w:left="567"/>
      </w:pP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46"/>
      </w:tblGrid>
      <w:tr w:rsidR="00A850F6" w:rsidRPr="004D2127" w14:paraId="34ABCFE4" w14:textId="77777777" w:rsidTr="00BC3543">
        <w:trPr>
          <w:trHeight w:val="813"/>
        </w:trPr>
        <w:tc>
          <w:tcPr>
            <w:tcW w:w="3446" w:type="dxa"/>
            <w:shd w:val="clear" w:color="auto" w:fill="0059AB"/>
            <w:vAlign w:val="center"/>
          </w:tcPr>
          <w:p w14:paraId="2955A2BB" w14:textId="77777777" w:rsidR="00A850F6" w:rsidRPr="004D2127" w:rsidRDefault="00A850F6" w:rsidP="00A850F6">
            <w:pPr>
              <w:widowControl w:val="0"/>
              <w:overflowPunct w:val="0"/>
              <w:autoSpaceDE w:val="0"/>
              <w:autoSpaceDN w:val="0"/>
              <w:adjustRightInd w:val="0"/>
              <w:spacing w:after="0" w:line="240" w:lineRule="auto"/>
              <w:jc w:val="center"/>
              <w:textAlignment w:val="baseline"/>
              <w:rPr>
                <w:rFonts w:ascii="Arial" w:eastAsia="Times New Roman" w:hAnsi="Arial" w:cs="Arial"/>
                <w:bCs/>
                <w:color w:val="FFFF00"/>
                <w:sz w:val="24"/>
                <w:szCs w:val="24"/>
                <w:lang w:val="en-GB"/>
              </w:rPr>
            </w:pPr>
            <w:r w:rsidRPr="004D2127">
              <w:rPr>
                <w:rFonts w:ascii="Arial" w:eastAsia="Times New Roman" w:hAnsi="Arial" w:cs="Arial"/>
                <w:bCs/>
                <w:color w:val="FFFF00"/>
                <w:sz w:val="24"/>
                <w:szCs w:val="24"/>
                <w:lang w:val="en-GB"/>
              </w:rPr>
              <w:t>LEADING PRACTITIONER</w:t>
            </w:r>
          </w:p>
          <w:p w14:paraId="7BACF123" w14:textId="55509C1A" w:rsidR="00A850F6" w:rsidRPr="004D2127" w:rsidRDefault="00A850F6" w:rsidP="00A850F6">
            <w:pPr>
              <w:widowControl w:val="0"/>
              <w:overflowPunct w:val="0"/>
              <w:autoSpaceDE w:val="0"/>
              <w:autoSpaceDN w:val="0"/>
              <w:adjustRightInd w:val="0"/>
              <w:spacing w:after="0" w:line="240" w:lineRule="auto"/>
              <w:jc w:val="center"/>
              <w:textAlignment w:val="baseline"/>
              <w:rPr>
                <w:rFonts w:ascii="Arial" w:eastAsia="Times New Roman" w:hAnsi="Arial" w:cs="Arial"/>
                <w:bCs/>
                <w:sz w:val="24"/>
                <w:szCs w:val="24"/>
                <w:lang w:val="en-GB"/>
              </w:rPr>
            </w:pPr>
            <w:r w:rsidRPr="004D2127">
              <w:rPr>
                <w:rFonts w:ascii="Arial" w:eastAsia="Times New Roman" w:hAnsi="Arial" w:cs="Arial"/>
                <w:bCs/>
                <w:color w:val="FFFF00"/>
                <w:sz w:val="24"/>
                <w:szCs w:val="24"/>
                <w:lang w:val="en-GB"/>
              </w:rPr>
              <w:t>PAY RANGE</w:t>
            </w:r>
          </w:p>
        </w:tc>
      </w:tr>
      <w:tr w:rsidR="00A850F6" w:rsidRPr="004D2127" w14:paraId="19CDED1D" w14:textId="77777777" w:rsidTr="00BC3543">
        <w:trPr>
          <w:trHeight w:val="821"/>
        </w:trPr>
        <w:tc>
          <w:tcPr>
            <w:tcW w:w="3446" w:type="dxa"/>
            <w:shd w:val="clear" w:color="auto" w:fill="C9E5FF"/>
            <w:vAlign w:val="center"/>
          </w:tcPr>
          <w:p w14:paraId="3E532130" w14:textId="77777777" w:rsidR="00A850F6" w:rsidRPr="004D2127" w:rsidRDefault="00A850F6" w:rsidP="00A850F6">
            <w:pPr>
              <w:spacing w:after="0" w:line="240" w:lineRule="auto"/>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 xml:space="preserve">1 Minimum </w:t>
            </w:r>
            <w:r w:rsidRPr="004D2127">
              <w:rPr>
                <w:rFonts w:ascii="Arial" w:eastAsia="Times New Roman" w:hAnsi="Arial" w:cs="Arial"/>
                <w:sz w:val="24"/>
                <w:szCs w:val="24"/>
                <w:lang w:val="en-GB" w:eastAsia="en-GB"/>
              </w:rPr>
              <w:tab/>
              <w:t>£50,415</w:t>
            </w:r>
          </w:p>
          <w:p w14:paraId="5A5569EF" w14:textId="108165D1" w:rsidR="00A850F6" w:rsidRPr="004D2127" w:rsidRDefault="00A850F6" w:rsidP="00A850F6">
            <w:pPr>
              <w:spacing w:after="0" w:line="240" w:lineRule="auto"/>
              <w:rPr>
                <w:rFonts w:ascii="Arial" w:eastAsia="Times New Roman" w:hAnsi="Arial" w:cs="Arial"/>
                <w:sz w:val="24"/>
                <w:szCs w:val="24"/>
                <w:lang w:val="en-GB" w:eastAsia="en-GB"/>
              </w:rPr>
            </w:pPr>
            <w:r w:rsidRPr="004D2127">
              <w:rPr>
                <w:rFonts w:ascii="Arial" w:eastAsia="Times New Roman" w:hAnsi="Arial" w:cs="Arial"/>
                <w:sz w:val="24"/>
                <w:szCs w:val="24"/>
                <w:lang w:val="en-GB" w:eastAsia="en-GB"/>
              </w:rPr>
              <w:t>2 Maximum</w:t>
            </w:r>
            <w:r w:rsidRPr="004D2127">
              <w:rPr>
                <w:rFonts w:ascii="Arial" w:eastAsia="Times New Roman" w:hAnsi="Arial" w:cs="Arial"/>
                <w:sz w:val="24"/>
                <w:szCs w:val="24"/>
                <w:lang w:val="en-GB" w:eastAsia="en-GB"/>
              </w:rPr>
              <w:tab/>
              <w:t>£72,480</w:t>
            </w:r>
          </w:p>
        </w:tc>
      </w:tr>
    </w:tbl>
    <w:p w14:paraId="3F01BFE7" w14:textId="2FDA587A" w:rsidR="00A850F6" w:rsidRPr="004D2127" w:rsidRDefault="00A850F6" w:rsidP="00A850F6">
      <w:pPr>
        <w:pStyle w:val="THmaintext"/>
        <w:spacing w:after="0"/>
        <w:ind w:left="567"/>
      </w:pPr>
    </w:p>
    <w:p w14:paraId="6680FF09" w14:textId="77777777" w:rsidR="00A850F6" w:rsidRPr="004D2127" w:rsidRDefault="00A850F6" w:rsidP="00A850F6">
      <w:pPr>
        <w:pStyle w:val="THmaintext"/>
        <w:spacing w:after="0"/>
        <w:ind w:left="567"/>
      </w:pPr>
    </w:p>
    <w:p w14:paraId="38E5B2D4" w14:textId="77777777" w:rsidR="00A850F6" w:rsidRPr="004D2127" w:rsidRDefault="00A850F6" w:rsidP="00A850F6">
      <w:pPr>
        <w:pStyle w:val="THmaintext"/>
        <w:spacing w:after="0"/>
        <w:ind w:left="567"/>
        <w:rPr>
          <w:szCs w:val="24"/>
        </w:rPr>
      </w:pPr>
      <w:r w:rsidRPr="004D2127">
        <w:rPr>
          <w:b/>
          <w:szCs w:val="24"/>
        </w:rPr>
        <w:t>Pay on appointment</w:t>
      </w:r>
    </w:p>
    <w:p w14:paraId="5F0A32D3" w14:textId="77777777" w:rsidR="00A850F6" w:rsidRPr="004D2127" w:rsidRDefault="00A850F6" w:rsidP="00A850F6">
      <w:pPr>
        <w:pStyle w:val="THmaintext"/>
        <w:spacing w:after="0"/>
        <w:ind w:left="567"/>
        <w:rPr>
          <w:szCs w:val="24"/>
        </w:rPr>
      </w:pPr>
    </w:p>
    <w:p w14:paraId="254CB141" w14:textId="03879FA6" w:rsidR="00A850F6" w:rsidRPr="004D2127" w:rsidRDefault="00A850F6" w:rsidP="00A850F6">
      <w:pPr>
        <w:pStyle w:val="THmaintext"/>
        <w:spacing w:after="0"/>
        <w:ind w:left="567"/>
      </w:pPr>
      <w:r w:rsidRPr="004D2127">
        <w:rPr>
          <w:bCs/>
        </w:rPr>
        <w:t xml:space="preserve">The Pay Committee will determine </w:t>
      </w:r>
      <w:r w:rsidRPr="004D2127">
        <w:t>within the leading practitioner range,</w:t>
      </w:r>
      <w:r w:rsidRPr="004D2127">
        <w:rPr>
          <w:bCs/>
        </w:rPr>
        <w:t xml:space="preserve"> a pay range of £_____ </w:t>
      </w:r>
      <w:r w:rsidRPr="004D2127">
        <w:rPr>
          <w:bCs/>
          <w:i/>
        </w:rPr>
        <w:t>(Schools to insert amount)</w:t>
      </w:r>
      <w:r w:rsidRPr="004D2127">
        <w:rPr>
          <w:bCs/>
        </w:rPr>
        <w:t xml:space="preserve"> from minimum to maximum for each Leading Practitioner post in accordance with part 3 paragraph 16 of the Document.</w:t>
      </w:r>
    </w:p>
    <w:p w14:paraId="4A9CF707" w14:textId="05045D14" w:rsidR="00A850F6" w:rsidRPr="004D2127" w:rsidRDefault="00A850F6" w:rsidP="00A850F6">
      <w:pPr>
        <w:pStyle w:val="THmaintext"/>
        <w:spacing w:after="0"/>
        <w:ind w:left="567"/>
      </w:pPr>
    </w:p>
    <w:p w14:paraId="13737D78" w14:textId="50A116B8" w:rsidR="00A850F6" w:rsidRPr="004D2127" w:rsidRDefault="00A850F6" w:rsidP="00A850F6">
      <w:pPr>
        <w:pStyle w:val="THmaintext"/>
        <w:spacing w:after="0"/>
        <w:ind w:left="567"/>
      </w:pPr>
    </w:p>
    <w:p w14:paraId="4EF17E8A" w14:textId="6B344426" w:rsidR="00A850F6" w:rsidRPr="004D2127" w:rsidRDefault="00A850F6" w:rsidP="0000566C">
      <w:pPr>
        <w:pStyle w:val="THheader"/>
        <w:numPr>
          <w:ilvl w:val="0"/>
          <w:numId w:val="19"/>
        </w:numPr>
        <w:ind w:left="567" w:hanging="567"/>
      </w:pPr>
      <w:bookmarkStart w:id="15" w:name="_Toc83113029"/>
      <w:r w:rsidRPr="004D2127">
        <w:t>PART-TIME TEACHERS</w:t>
      </w:r>
      <w:bookmarkEnd w:id="15"/>
    </w:p>
    <w:p w14:paraId="4F27439D" w14:textId="3059C7C3" w:rsidR="00A850F6" w:rsidRPr="004D2127" w:rsidRDefault="00A850F6" w:rsidP="00A850F6">
      <w:pPr>
        <w:pStyle w:val="THmaintext"/>
        <w:spacing w:after="0"/>
        <w:ind w:left="567"/>
      </w:pPr>
    </w:p>
    <w:p w14:paraId="7F5142A0" w14:textId="43F5BB94" w:rsidR="00A850F6" w:rsidRPr="004D2127" w:rsidRDefault="00A850F6" w:rsidP="00A850F6">
      <w:pPr>
        <w:pStyle w:val="THmaintext"/>
        <w:spacing w:after="0"/>
        <w:ind w:left="567"/>
      </w:pPr>
      <w:bookmarkStart w:id="16" w:name="_Hlk50389688"/>
      <w:r w:rsidRPr="004D2127">
        <w:t>Teachers employed on an on-going basis at the school but who work less than a full working week are deemed to be part-time.  The Governing Body will give them a written statement detailing their working time obligations and the standard</w:t>
      </w:r>
      <w:bookmarkEnd w:id="16"/>
      <w:r w:rsidRPr="004D2127">
        <w:t xml:space="preserve"> mechanism used to determine their pay, subject to the provisions of the statutory </w:t>
      </w:r>
      <w:r w:rsidRPr="004D2127">
        <w:lastRenderedPageBreak/>
        <w:t>pay and working time arrangements and by comparison with the school’s timetabled teaching week for a full-time teacher in an equivalent post. Any additional hours worked by agreement from time to time will be paid at the same rate.</w:t>
      </w:r>
    </w:p>
    <w:p w14:paraId="4529E572" w14:textId="5E36EB71" w:rsidR="00A850F6" w:rsidRPr="004D2127" w:rsidRDefault="00A850F6" w:rsidP="00A850F6">
      <w:pPr>
        <w:pStyle w:val="THmaintext"/>
        <w:spacing w:after="0"/>
        <w:ind w:left="567"/>
      </w:pPr>
    </w:p>
    <w:p w14:paraId="7BF327BD" w14:textId="77777777" w:rsidR="00A850F6" w:rsidRPr="004D2127" w:rsidRDefault="00A850F6" w:rsidP="00A850F6">
      <w:pPr>
        <w:pStyle w:val="THmaintext"/>
        <w:spacing w:after="0"/>
        <w:ind w:left="567"/>
      </w:pPr>
    </w:p>
    <w:p w14:paraId="0B256633" w14:textId="027D33D5" w:rsidR="00A850F6" w:rsidRPr="004D2127" w:rsidRDefault="00A850F6" w:rsidP="0000566C">
      <w:pPr>
        <w:pStyle w:val="THheader"/>
        <w:numPr>
          <w:ilvl w:val="0"/>
          <w:numId w:val="19"/>
        </w:numPr>
        <w:ind w:left="567" w:hanging="567"/>
      </w:pPr>
      <w:bookmarkStart w:id="17" w:name="_Toc83113030"/>
      <w:r w:rsidRPr="004D2127">
        <w:t>SHORT NOTICE/SUPPLY TEACHERS</w:t>
      </w:r>
      <w:bookmarkEnd w:id="17"/>
    </w:p>
    <w:p w14:paraId="34CE58D1" w14:textId="77777777" w:rsidR="00A850F6" w:rsidRPr="004D2127" w:rsidRDefault="00A850F6" w:rsidP="00A850F6">
      <w:pPr>
        <w:pStyle w:val="THmaintext"/>
        <w:spacing w:after="0"/>
        <w:ind w:left="567"/>
        <w:rPr>
          <w:b/>
        </w:rPr>
      </w:pPr>
    </w:p>
    <w:p w14:paraId="783B64A0" w14:textId="6E795732" w:rsidR="002365A9" w:rsidRPr="004D2127" w:rsidRDefault="00A850F6" w:rsidP="00527E2A">
      <w:pPr>
        <w:autoSpaceDE w:val="0"/>
        <w:autoSpaceDN w:val="0"/>
        <w:adjustRightInd w:val="0"/>
        <w:spacing w:after="0" w:line="240" w:lineRule="auto"/>
        <w:ind w:left="567"/>
        <w:rPr>
          <w:rFonts w:ascii="Arial" w:hAnsi="Arial" w:cs="Arial"/>
          <w:sz w:val="24"/>
          <w:szCs w:val="24"/>
        </w:rPr>
      </w:pPr>
      <w:r w:rsidRPr="004D2127">
        <w:rPr>
          <w:rFonts w:ascii="Arial" w:hAnsi="Arial" w:cs="Arial"/>
        </w:rPr>
        <w:t xml:space="preserve">Teachers employed on a day-to-day or other short notice basis will be paid on a daily basis calculated on the assumption that a full working year consists of 195 </w:t>
      </w:r>
      <w:r w:rsidRPr="004D2127">
        <w:rPr>
          <w:rFonts w:ascii="Arial" w:hAnsi="Arial" w:cs="Arial"/>
          <w:sz w:val="24"/>
          <w:szCs w:val="24"/>
        </w:rPr>
        <w:t>days</w:t>
      </w:r>
      <w:r w:rsidR="00527E2A" w:rsidRPr="004D2127">
        <w:rPr>
          <w:rFonts w:ascii="Arial" w:hAnsi="Arial" w:cs="Arial"/>
          <w:sz w:val="24"/>
          <w:szCs w:val="24"/>
        </w:rPr>
        <w:t xml:space="preserve"> </w:t>
      </w:r>
      <w:r w:rsidR="00527E2A" w:rsidRPr="004D2127">
        <w:rPr>
          <w:rFonts w:ascii="Arial" w:hAnsi="Arial" w:cs="Arial"/>
          <w:color w:val="000000" w:themeColor="text1"/>
          <w:sz w:val="24"/>
          <w:szCs w:val="24"/>
          <w:lang w:val="en-GB"/>
        </w:rPr>
        <w:t>(194 days for the school year beginning in 2021)</w:t>
      </w:r>
      <w:r w:rsidRPr="004D2127">
        <w:rPr>
          <w:rFonts w:ascii="Arial" w:hAnsi="Arial" w:cs="Arial"/>
          <w:sz w:val="24"/>
          <w:szCs w:val="24"/>
        </w:rPr>
        <w:t>; periods of employment for less than a day being calculated pro-rata.</w:t>
      </w:r>
    </w:p>
    <w:p w14:paraId="1FB7F2FC" w14:textId="77777777" w:rsidR="00693672" w:rsidRPr="004D2127" w:rsidRDefault="00693672" w:rsidP="00693672">
      <w:pPr>
        <w:pStyle w:val="THmaintext"/>
        <w:spacing w:after="0"/>
        <w:ind w:left="567"/>
      </w:pPr>
    </w:p>
    <w:p w14:paraId="11EECB85" w14:textId="722E6090" w:rsidR="00A850F6" w:rsidRPr="004D2127" w:rsidRDefault="00A850F6" w:rsidP="0000566C">
      <w:pPr>
        <w:pStyle w:val="THheader"/>
        <w:numPr>
          <w:ilvl w:val="0"/>
          <w:numId w:val="19"/>
        </w:numPr>
        <w:ind w:left="567" w:hanging="567"/>
        <w:rPr>
          <w:lang w:eastAsia="en-GB"/>
        </w:rPr>
      </w:pPr>
      <w:bookmarkStart w:id="18" w:name="_Toc83113031"/>
      <w:r w:rsidRPr="004D2127">
        <w:rPr>
          <w:lang w:eastAsia="en-GB"/>
        </w:rPr>
        <w:t>LEADERSHIP POSTS</w:t>
      </w:r>
      <w:bookmarkEnd w:id="18"/>
    </w:p>
    <w:p w14:paraId="11026A3C" w14:textId="705788CA" w:rsidR="00A850F6" w:rsidRPr="004D2127" w:rsidRDefault="00A850F6" w:rsidP="00A850F6">
      <w:pPr>
        <w:pStyle w:val="THmaintext"/>
        <w:spacing w:after="0"/>
        <w:rPr>
          <w:b/>
          <w:lang w:eastAsia="en-GB"/>
        </w:rPr>
      </w:pPr>
    </w:p>
    <w:p w14:paraId="6927959B" w14:textId="77777777" w:rsidR="00A850F6" w:rsidRPr="004D2127" w:rsidRDefault="00A850F6" w:rsidP="00A850F6">
      <w:pPr>
        <w:pStyle w:val="THmaintext"/>
        <w:spacing w:after="0"/>
        <w:rPr>
          <w:b/>
          <w:lang w:eastAsia="en-GB"/>
        </w:rPr>
      </w:pPr>
    </w:p>
    <w:p w14:paraId="24B24D20" w14:textId="0C17CC93" w:rsidR="00A850F6" w:rsidRPr="004D2127" w:rsidRDefault="00A850F6" w:rsidP="0000566C">
      <w:pPr>
        <w:pStyle w:val="THsubheading"/>
        <w:numPr>
          <w:ilvl w:val="1"/>
          <w:numId w:val="19"/>
        </w:numPr>
        <w:ind w:left="567" w:hanging="567"/>
        <w:rPr>
          <w:lang w:eastAsia="en-GB"/>
        </w:rPr>
      </w:pPr>
      <w:bookmarkStart w:id="19" w:name="_Toc83113032"/>
      <w:r w:rsidRPr="004D2127">
        <w:rPr>
          <w:lang w:eastAsia="en-GB"/>
        </w:rPr>
        <w:t>Pay Ranges</w:t>
      </w:r>
      <w:bookmarkEnd w:id="19"/>
    </w:p>
    <w:p w14:paraId="6745897B" w14:textId="77777777" w:rsidR="00A850F6" w:rsidRPr="004D2127" w:rsidRDefault="00A850F6" w:rsidP="00A850F6">
      <w:pPr>
        <w:pStyle w:val="THmaintext"/>
        <w:spacing w:after="0"/>
        <w:ind w:left="567"/>
        <w:rPr>
          <w:b/>
          <w:lang w:eastAsia="en-GB"/>
        </w:rPr>
      </w:pPr>
    </w:p>
    <w:p w14:paraId="71B8311C" w14:textId="77777777" w:rsidR="00A850F6" w:rsidRPr="004D2127" w:rsidRDefault="00A850F6" w:rsidP="00A850F6">
      <w:pPr>
        <w:pStyle w:val="THmaintext"/>
        <w:spacing w:after="0"/>
        <w:ind w:left="567"/>
        <w:rPr>
          <w:bCs/>
          <w:lang w:eastAsia="en-GB"/>
        </w:rPr>
      </w:pPr>
      <w:r w:rsidRPr="004D2127">
        <w:rPr>
          <w:bCs/>
          <w:lang w:eastAsia="en-GB"/>
        </w:rPr>
        <w:t>The Governing Body will ensure that the process of determining the remuneration of the Headteacher, Deputies and Assistant Headteachers is fair and transparent.  A written record will be made which will set out the rationale of the reasoning behind the determination of the pay range and any discretionary payments made to those in Leadership Posts.</w:t>
      </w:r>
    </w:p>
    <w:p w14:paraId="424101EC" w14:textId="77777777" w:rsidR="00A850F6" w:rsidRPr="004D2127" w:rsidRDefault="00A850F6" w:rsidP="00A850F6">
      <w:pPr>
        <w:pStyle w:val="THmaintext"/>
        <w:spacing w:after="0"/>
        <w:ind w:left="567"/>
        <w:rPr>
          <w:b/>
          <w:lang w:eastAsia="en-GB"/>
        </w:rPr>
      </w:pPr>
    </w:p>
    <w:p w14:paraId="52F39339" w14:textId="785998CE" w:rsidR="00A850F6" w:rsidRPr="004D2127" w:rsidRDefault="00A850F6" w:rsidP="00A850F6">
      <w:pPr>
        <w:pStyle w:val="THmaintext"/>
        <w:spacing w:after="0"/>
        <w:ind w:left="567"/>
      </w:pPr>
      <w:r w:rsidRPr="004D2127">
        <w:t xml:space="preserve">The Governing Body will follow statutory guidance on determining the </w:t>
      </w:r>
      <w:r w:rsidR="009168CF" w:rsidRPr="004D2127">
        <w:t>Headteacher group</w:t>
      </w:r>
      <w:r w:rsidRPr="004D2127">
        <w:t xml:space="preserve"> size and consequential pay range, where a Headteacher is permanently responsible and accountable for more than one school and on determining the pay of a Headteacher temporarily accountable for more than one school.</w:t>
      </w:r>
    </w:p>
    <w:p w14:paraId="7E7FE29C" w14:textId="32405BA2" w:rsidR="00A850F6" w:rsidRPr="004D2127" w:rsidRDefault="00A850F6" w:rsidP="00A850F6">
      <w:pPr>
        <w:pStyle w:val="THmaintext"/>
        <w:spacing w:after="0"/>
        <w:ind w:left="567"/>
      </w:pPr>
    </w:p>
    <w:p w14:paraId="53A512CE" w14:textId="77777777" w:rsidR="00A850F6" w:rsidRPr="004D2127" w:rsidRDefault="00A850F6" w:rsidP="00A850F6">
      <w:pPr>
        <w:pStyle w:val="THmaintext"/>
        <w:spacing w:after="0"/>
        <w:ind w:left="567"/>
        <w:rPr>
          <w:i/>
          <w:szCs w:val="24"/>
        </w:rPr>
      </w:pPr>
      <w:r w:rsidRPr="004D2127">
        <w:rPr>
          <w:b/>
          <w:i/>
          <w:szCs w:val="24"/>
        </w:rPr>
        <w:t>Notes for Governing Bodies:</w:t>
      </w:r>
      <w:r w:rsidRPr="004D2127">
        <w:rPr>
          <w:i/>
          <w:szCs w:val="24"/>
        </w:rPr>
        <w:t xml:space="preserve"> From 1 September 2014, the 43 point leadership pay spine was removed from the STPCD and replaced by a "leadership pay range" (the minimum and maximum of the range are expected to coincide with the minimum and maximum of the previous spine.  Individual pay ranges for Headteachers, Deputies and Assistant Headteachers will be determined by Governing Bodies and can be of whatever length deemed appropriate and may or may not include fixed scale points.</w:t>
      </w:r>
      <w:r w:rsidRPr="004D2127">
        <w:rPr>
          <w:szCs w:val="24"/>
        </w:rPr>
        <w:t xml:space="preserve">  </w:t>
      </w:r>
      <w:r w:rsidRPr="004D2127">
        <w:rPr>
          <w:i/>
          <w:szCs w:val="24"/>
        </w:rPr>
        <w:t xml:space="preserve">These new provisions for determining individual pay ranges will only apply automatically to new appointments or to existing posts following restructuring or changes to responsibilities. </w:t>
      </w:r>
    </w:p>
    <w:p w14:paraId="7ECF4585" w14:textId="77777777" w:rsidR="00A850F6" w:rsidRPr="004D2127" w:rsidRDefault="00A850F6" w:rsidP="00A850F6">
      <w:pPr>
        <w:pStyle w:val="THmaintext"/>
        <w:spacing w:after="0"/>
        <w:ind w:left="567"/>
        <w:rPr>
          <w:b/>
          <w:szCs w:val="24"/>
          <w:lang w:eastAsia="en-GB"/>
        </w:rPr>
      </w:pPr>
    </w:p>
    <w:p w14:paraId="70AAF39A" w14:textId="77777777" w:rsidR="00A850F6" w:rsidRPr="004D2127" w:rsidRDefault="00A850F6" w:rsidP="00A850F6">
      <w:pPr>
        <w:pStyle w:val="THmaintext"/>
        <w:spacing w:after="0"/>
        <w:ind w:left="567"/>
        <w:rPr>
          <w:i/>
          <w:szCs w:val="24"/>
        </w:rPr>
      </w:pPr>
      <w:r w:rsidRPr="004D2127">
        <w:rPr>
          <w:i/>
          <w:szCs w:val="24"/>
        </w:rPr>
        <w:t>The details of the provisions relating to the determination of individual pay ranges are as follows:</w:t>
      </w:r>
    </w:p>
    <w:p w14:paraId="6950578D" w14:textId="77777777" w:rsidR="00A850F6" w:rsidRPr="004D2127" w:rsidRDefault="00A850F6" w:rsidP="00A850F6">
      <w:pPr>
        <w:pStyle w:val="THmaintext"/>
        <w:spacing w:after="0"/>
        <w:ind w:left="567"/>
        <w:rPr>
          <w:i/>
          <w:szCs w:val="24"/>
        </w:rPr>
      </w:pPr>
    </w:p>
    <w:p w14:paraId="4A3B98C2" w14:textId="4CB4614B" w:rsidR="00A850F6" w:rsidRPr="004D2127" w:rsidRDefault="00A850F6" w:rsidP="001E329E">
      <w:pPr>
        <w:pStyle w:val="THmaintext"/>
        <w:spacing w:after="0"/>
        <w:ind w:left="1134"/>
        <w:rPr>
          <w:i/>
          <w:szCs w:val="24"/>
        </w:rPr>
      </w:pPr>
      <w:r w:rsidRPr="004D2127">
        <w:rPr>
          <w:i/>
          <w:szCs w:val="24"/>
        </w:rPr>
        <w:t xml:space="preserve">Schools will continue to be placed into one of </w:t>
      </w:r>
      <w:r w:rsidR="002365A9" w:rsidRPr="004D2127">
        <w:rPr>
          <w:i/>
          <w:szCs w:val="24"/>
        </w:rPr>
        <w:t xml:space="preserve">eight </w:t>
      </w:r>
      <w:r w:rsidR="001268C1" w:rsidRPr="004D2127">
        <w:rPr>
          <w:i/>
          <w:szCs w:val="24"/>
        </w:rPr>
        <w:t>H</w:t>
      </w:r>
      <w:r w:rsidR="002365A9" w:rsidRPr="004D2127">
        <w:rPr>
          <w:i/>
          <w:szCs w:val="24"/>
        </w:rPr>
        <w:t>eadteacher</w:t>
      </w:r>
      <w:r w:rsidRPr="004D2127">
        <w:rPr>
          <w:i/>
          <w:szCs w:val="24"/>
        </w:rPr>
        <w:t xml:space="preserve"> groups according to the age and number of pupils.</w:t>
      </w:r>
    </w:p>
    <w:p w14:paraId="6B6030D4" w14:textId="77777777" w:rsidR="00A850F6" w:rsidRPr="004D2127" w:rsidRDefault="00A850F6" w:rsidP="001E329E">
      <w:pPr>
        <w:pStyle w:val="THmaintext"/>
        <w:spacing w:after="0"/>
        <w:ind w:left="1134"/>
        <w:rPr>
          <w:i/>
          <w:szCs w:val="24"/>
        </w:rPr>
      </w:pPr>
    </w:p>
    <w:p w14:paraId="7901F62A" w14:textId="508B4384" w:rsidR="00A850F6" w:rsidRPr="004D2127" w:rsidRDefault="00A850F6" w:rsidP="001E329E">
      <w:pPr>
        <w:pStyle w:val="THmaintext"/>
        <w:spacing w:after="0"/>
        <w:ind w:left="1134"/>
        <w:rPr>
          <w:b/>
          <w:i/>
        </w:rPr>
      </w:pPr>
      <w:r w:rsidRPr="004D2127">
        <w:rPr>
          <w:i/>
        </w:rPr>
        <w:t xml:space="preserve">The individual pay range for Headteachers will be set within the overall leadership pay range and within one of </w:t>
      </w:r>
      <w:r w:rsidR="001268C1" w:rsidRPr="004D2127">
        <w:rPr>
          <w:i/>
        </w:rPr>
        <w:t>eight</w:t>
      </w:r>
      <w:r w:rsidRPr="004D2127">
        <w:rPr>
          <w:i/>
        </w:rPr>
        <w:t xml:space="preserve"> broad pay ranges for each of the </w:t>
      </w:r>
      <w:r w:rsidR="001268C1" w:rsidRPr="004D2127">
        <w:rPr>
          <w:i/>
        </w:rPr>
        <w:t>eight</w:t>
      </w:r>
      <w:r w:rsidRPr="004D2127">
        <w:rPr>
          <w:i/>
        </w:rPr>
        <w:t xml:space="preserve"> school groups. The individual pay range for Deputy and Assistant Headteachers may be located anywhere within the overall leadership pay range.  </w:t>
      </w:r>
      <w:r w:rsidRPr="004D2127">
        <w:rPr>
          <w:b/>
          <w:i/>
        </w:rPr>
        <w:t>(each Governing Body will need to determine the pay range for their school).</w:t>
      </w:r>
    </w:p>
    <w:p w14:paraId="3350552D" w14:textId="2F295A81" w:rsidR="00A850F6" w:rsidRPr="004D2127" w:rsidRDefault="00A850F6" w:rsidP="001E329E">
      <w:pPr>
        <w:pStyle w:val="THmaintext"/>
        <w:spacing w:after="0"/>
        <w:ind w:left="1134"/>
        <w:rPr>
          <w:bCs/>
          <w:i/>
        </w:rPr>
      </w:pPr>
    </w:p>
    <w:p w14:paraId="0C2BF6EB" w14:textId="5E4A9C66" w:rsidR="006551E4" w:rsidRPr="004D2127" w:rsidRDefault="006551E4" w:rsidP="006551E4">
      <w:pPr>
        <w:pStyle w:val="TableHeader"/>
        <w:spacing w:after="240"/>
        <w:ind w:left="1440"/>
      </w:pPr>
      <w:r w:rsidRPr="004D2127">
        <w:t xml:space="preserve">Broad groups for Headteachers </w:t>
      </w:r>
      <w:r w:rsidR="00605D26" w:rsidRPr="004D2127">
        <w:t>2021</w:t>
      </w:r>
    </w:p>
    <w:tbl>
      <w:tblPr>
        <w:tblW w:w="2792" w:type="pct"/>
        <w:tblInd w:w="1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13"/>
        <w:gridCol w:w="3422"/>
      </w:tblGrid>
      <w:tr w:rsidR="006551E4" w:rsidRPr="004D2127" w14:paraId="72C877F7" w14:textId="77777777" w:rsidTr="006D3E6C">
        <w:trPr>
          <w:trHeight w:val="171"/>
          <w:tblHeader/>
        </w:trPr>
        <w:tc>
          <w:tcPr>
            <w:tcW w:w="1602" w:type="pct"/>
            <w:tcBorders>
              <w:top w:val="single" w:sz="4" w:space="0" w:color="auto"/>
              <w:left w:val="single" w:sz="4" w:space="0" w:color="auto"/>
              <w:bottom w:val="single" w:sz="4" w:space="0" w:color="auto"/>
              <w:right w:val="single" w:sz="4" w:space="0" w:color="auto"/>
            </w:tcBorders>
            <w:shd w:val="clear" w:color="auto" w:fill="D9E2F3" w:themeFill="accent1" w:themeFillTint="33"/>
            <w:tcMar>
              <w:top w:w="57" w:type="dxa"/>
              <w:left w:w="57" w:type="dxa"/>
              <w:bottom w:w="57" w:type="dxa"/>
              <w:right w:w="57" w:type="dxa"/>
            </w:tcMar>
            <w:vAlign w:val="center"/>
          </w:tcPr>
          <w:p w14:paraId="0DAC51C4" w14:textId="77777777" w:rsidR="006551E4" w:rsidRPr="004D2127" w:rsidRDefault="006551E4" w:rsidP="006D3E6C">
            <w:pPr>
              <w:pStyle w:val="TableHeader"/>
              <w:jc w:val="center"/>
              <w:rPr>
                <w:rFonts w:cs="Arial"/>
                <w:sz w:val="22"/>
                <w:szCs w:val="22"/>
              </w:rPr>
            </w:pPr>
            <w:r w:rsidRPr="004D2127">
              <w:rPr>
                <w:rFonts w:cs="Arial"/>
                <w:sz w:val="22"/>
                <w:szCs w:val="22"/>
              </w:rPr>
              <w:t>Band</w:t>
            </w:r>
          </w:p>
        </w:tc>
        <w:tc>
          <w:tcPr>
            <w:tcW w:w="3398" w:type="pct"/>
            <w:tcBorders>
              <w:top w:val="single" w:sz="4" w:space="0" w:color="auto"/>
              <w:left w:val="single" w:sz="4" w:space="0" w:color="auto"/>
              <w:bottom w:val="single" w:sz="4" w:space="0" w:color="auto"/>
              <w:right w:val="single" w:sz="4" w:space="0" w:color="auto"/>
            </w:tcBorders>
            <w:shd w:val="clear" w:color="auto" w:fill="D9E2F3" w:themeFill="accent1" w:themeFillTint="33"/>
            <w:tcMar>
              <w:top w:w="57" w:type="dxa"/>
              <w:left w:w="57" w:type="dxa"/>
              <w:bottom w:w="57" w:type="dxa"/>
              <w:right w:w="57" w:type="dxa"/>
            </w:tcMar>
            <w:vAlign w:val="center"/>
          </w:tcPr>
          <w:p w14:paraId="26C98F1E" w14:textId="77777777" w:rsidR="006551E4" w:rsidRPr="004D2127" w:rsidRDefault="006551E4" w:rsidP="006D3E6C">
            <w:pPr>
              <w:pStyle w:val="TableHeader"/>
              <w:jc w:val="center"/>
              <w:rPr>
                <w:rFonts w:cs="Arial"/>
                <w:sz w:val="22"/>
                <w:szCs w:val="22"/>
              </w:rPr>
            </w:pPr>
            <w:r w:rsidRPr="004D2127">
              <w:rPr>
                <w:rFonts w:cs="Arial"/>
                <w:sz w:val="22"/>
                <w:szCs w:val="22"/>
              </w:rPr>
              <w:t>Inner London Area</w:t>
            </w:r>
          </w:p>
          <w:p w14:paraId="1D842D3E" w14:textId="77777777" w:rsidR="006551E4" w:rsidRPr="004D2127" w:rsidRDefault="006551E4" w:rsidP="006D3E6C">
            <w:pPr>
              <w:pStyle w:val="TableHeader"/>
              <w:jc w:val="center"/>
              <w:rPr>
                <w:rFonts w:cs="Arial"/>
                <w:sz w:val="22"/>
                <w:szCs w:val="22"/>
              </w:rPr>
            </w:pPr>
            <w:r w:rsidRPr="004D2127">
              <w:rPr>
                <w:rFonts w:cs="Arial"/>
                <w:sz w:val="22"/>
                <w:szCs w:val="22"/>
              </w:rPr>
              <w:t>£</w:t>
            </w:r>
          </w:p>
        </w:tc>
      </w:tr>
      <w:tr w:rsidR="006551E4" w:rsidRPr="004D2127" w14:paraId="783E878E" w14:textId="77777777" w:rsidTr="006D3E6C">
        <w:trPr>
          <w:trHeight w:val="171"/>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AF33C6" w14:textId="77777777" w:rsidR="006551E4" w:rsidRPr="004D2127" w:rsidRDefault="006551E4" w:rsidP="006D3E6C">
            <w:pPr>
              <w:spacing w:after="120"/>
              <w:jc w:val="center"/>
              <w:rPr>
                <w:rFonts w:ascii="Arial" w:hAnsi="Arial" w:cs="Arial"/>
                <w:b/>
              </w:rPr>
            </w:pPr>
            <w:r w:rsidRPr="004D2127">
              <w:rPr>
                <w:rFonts w:ascii="Arial" w:hAnsi="Arial" w:cs="Arial"/>
                <w:b/>
              </w:rPr>
              <w:t>1</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F61DBEA" w14:textId="77777777" w:rsidR="006551E4" w:rsidRPr="004D2127" w:rsidRDefault="006551E4" w:rsidP="006D3E6C">
            <w:pPr>
              <w:tabs>
                <w:tab w:val="right" w:pos="1761"/>
              </w:tabs>
              <w:jc w:val="center"/>
              <w:rPr>
                <w:rFonts w:ascii="Arial" w:hAnsi="Arial" w:cs="Arial"/>
              </w:rPr>
            </w:pPr>
            <w:r w:rsidRPr="004D2127">
              <w:rPr>
                <w:rFonts w:ascii="Arial" w:hAnsi="Arial" w:cs="Arial"/>
              </w:rPr>
              <w:t>55,715   -      71,411</w:t>
            </w:r>
          </w:p>
        </w:tc>
      </w:tr>
      <w:tr w:rsidR="006551E4" w:rsidRPr="004D2127" w14:paraId="740259D0" w14:textId="77777777" w:rsidTr="006D3E6C">
        <w:trPr>
          <w:trHeight w:val="171"/>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1E353D7" w14:textId="77777777" w:rsidR="006551E4" w:rsidRPr="004D2127" w:rsidRDefault="006551E4" w:rsidP="006D3E6C">
            <w:pPr>
              <w:spacing w:after="120"/>
              <w:jc w:val="center"/>
              <w:rPr>
                <w:rFonts w:ascii="Arial" w:hAnsi="Arial" w:cs="Arial"/>
                <w:b/>
              </w:rPr>
            </w:pPr>
            <w:r w:rsidRPr="004D2127">
              <w:rPr>
                <w:rFonts w:ascii="Arial" w:hAnsi="Arial" w:cs="Arial"/>
                <w:b/>
              </w:rPr>
              <w:t>2</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9141F51" w14:textId="77777777" w:rsidR="006551E4" w:rsidRPr="004D2127" w:rsidRDefault="006551E4" w:rsidP="006D3E6C">
            <w:pPr>
              <w:tabs>
                <w:tab w:val="right" w:pos="1761"/>
              </w:tabs>
              <w:jc w:val="center"/>
              <w:rPr>
                <w:rFonts w:ascii="Arial" w:hAnsi="Arial" w:cs="Arial"/>
              </w:rPr>
            </w:pPr>
            <w:r w:rsidRPr="004D2127">
              <w:rPr>
                <w:rFonts w:ascii="Arial" w:hAnsi="Arial" w:cs="Arial"/>
              </w:rPr>
              <w:t>58,132   -      76,249</w:t>
            </w:r>
          </w:p>
        </w:tc>
      </w:tr>
      <w:tr w:rsidR="006551E4" w:rsidRPr="004D2127" w14:paraId="692351F1" w14:textId="77777777" w:rsidTr="006D3E6C">
        <w:trPr>
          <w:trHeight w:val="594"/>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3C7647" w14:textId="77777777" w:rsidR="006551E4" w:rsidRPr="004D2127" w:rsidRDefault="006551E4" w:rsidP="006D3E6C">
            <w:pPr>
              <w:spacing w:after="120"/>
              <w:jc w:val="center"/>
              <w:rPr>
                <w:rFonts w:ascii="Arial" w:hAnsi="Arial" w:cs="Arial"/>
                <w:b/>
              </w:rPr>
            </w:pPr>
            <w:r w:rsidRPr="004D2127">
              <w:rPr>
                <w:rFonts w:ascii="Arial" w:hAnsi="Arial" w:cs="Arial"/>
                <w:b/>
              </w:rPr>
              <w:t>3</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F92430E" w14:textId="77777777" w:rsidR="006551E4" w:rsidRPr="004D2127" w:rsidRDefault="006551E4" w:rsidP="006D3E6C">
            <w:pPr>
              <w:tabs>
                <w:tab w:val="right" w:pos="1761"/>
              </w:tabs>
              <w:jc w:val="center"/>
              <w:rPr>
                <w:rFonts w:ascii="Arial" w:hAnsi="Arial" w:cs="Arial"/>
                <w:color w:val="000000"/>
              </w:rPr>
            </w:pPr>
            <w:r w:rsidRPr="004D2127">
              <w:rPr>
                <w:rFonts w:ascii="Arial" w:hAnsi="Arial" w:cs="Arial"/>
              </w:rPr>
              <w:t>62,066   -      81,461</w:t>
            </w:r>
          </w:p>
        </w:tc>
      </w:tr>
      <w:tr w:rsidR="006551E4" w:rsidRPr="004D2127" w14:paraId="60DB5AEC" w14:textId="77777777" w:rsidTr="006D3E6C">
        <w:trPr>
          <w:trHeight w:val="608"/>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B0B6CEF" w14:textId="77777777" w:rsidR="006551E4" w:rsidRPr="004D2127" w:rsidRDefault="006551E4" w:rsidP="006D3E6C">
            <w:pPr>
              <w:spacing w:after="120"/>
              <w:jc w:val="center"/>
              <w:rPr>
                <w:rFonts w:ascii="Arial" w:hAnsi="Arial" w:cs="Arial"/>
                <w:b/>
              </w:rPr>
            </w:pPr>
            <w:r w:rsidRPr="004D2127">
              <w:rPr>
                <w:rFonts w:ascii="Arial" w:hAnsi="Arial" w:cs="Arial"/>
                <w:b/>
              </w:rPr>
              <w:t>4</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05ED342" w14:textId="77777777" w:rsidR="006551E4" w:rsidRPr="004D2127" w:rsidRDefault="006551E4" w:rsidP="006D3E6C">
            <w:pPr>
              <w:tabs>
                <w:tab w:val="right" w:pos="1761"/>
              </w:tabs>
              <w:jc w:val="center"/>
              <w:rPr>
                <w:rFonts w:ascii="Arial" w:hAnsi="Arial" w:cs="Arial"/>
                <w:color w:val="000000"/>
              </w:rPr>
            </w:pPr>
            <w:r w:rsidRPr="004D2127">
              <w:rPr>
                <w:rFonts w:ascii="Arial" w:hAnsi="Arial" w:cs="Arial"/>
              </w:rPr>
              <w:t>66,114   -      87,062</w:t>
            </w:r>
          </w:p>
        </w:tc>
      </w:tr>
      <w:tr w:rsidR="006551E4" w:rsidRPr="004D2127" w14:paraId="522320EB" w14:textId="77777777" w:rsidTr="006D3E6C">
        <w:trPr>
          <w:trHeight w:val="594"/>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A3C08AB" w14:textId="77777777" w:rsidR="006551E4" w:rsidRPr="004D2127" w:rsidRDefault="006551E4" w:rsidP="006D3E6C">
            <w:pPr>
              <w:spacing w:after="120"/>
              <w:jc w:val="center"/>
              <w:rPr>
                <w:rFonts w:ascii="Arial" w:hAnsi="Arial" w:cs="Arial"/>
                <w:b/>
              </w:rPr>
            </w:pPr>
            <w:r w:rsidRPr="004D2127">
              <w:rPr>
                <w:rFonts w:ascii="Arial" w:hAnsi="Arial" w:cs="Arial"/>
                <w:b/>
              </w:rPr>
              <w:t>5</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C256867" w14:textId="77777777" w:rsidR="006551E4" w:rsidRPr="004D2127" w:rsidRDefault="006551E4" w:rsidP="006D3E6C">
            <w:pPr>
              <w:tabs>
                <w:tab w:val="right" w:pos="1761"/>
              </w:tabs>
              <w:jc w:val="center"/>
              <w:rPr>
                <w:rFonts w:ascii="Arial" w:hAnsi="Arial" w:cs="Arial"/>
                <w:color w:val="000000"/>
              </w:rPr>
            </w:pPr>
            <w:r w:rsidRPr="004D2127">
              <w:rPr>
                <w:rFonts w:ascii="Arial" w:hAnsi="Arial" w:cs="Arial"/>
              </w:rPr>
              <w:t>72,125   -      95,216</w:t>
            </w:r>
          </w:p>
        </w:tc>
      </w:tr>
      <w:tr w:rsidR="006551E4" w:rsidRPr="004D2127" w14:paraId="590B9C44" w14:textId="77777777" w:rsidTr="006D3E6C">
        <w:trPr>
          <w:trHeight w:val="594"/>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B2A79F" w14:textId="77777777" w:rsidR="006551E4" w:rsidRPr="004D2127" w:rsidRDefault="006551E4" w:rsidP="006D3E6C">
            <w:pPr>
              <w:spacing w:after="120"/>
              <w:jc w:val="center"/>
              <w:rPr>
                <w:rFonts w:ascii="Arial" w:hAnsi="Arial" w:cs="Arial"/>
                <w:b/>
              </w:rPr>
            </w:pPr>
            <w:r w:rsidRPr="004D2127">
              <w:rPr>
                <w:rFonts w:ascii="Arial" w:hAnsi="Arial" w:cs="Arial"/>
                <w:b/>
              </w:rPr>
              <w:t>6</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546D7" w14:textId="77777777" w:rsidR="006551E4" w:rsidRPr="004D2127" w:rsidRDefault="006551E4" w:rsidP="006D3E6C">
            <w:pPr>
              <w:tabs>
                <w:tab w:val="right" w:pos="1761"/>
              </w:tabs>
              <w:jc w:val="center"/>
              <w:rPr>
                <w:rFonts w:ascii="Arial" w:hAnsi="Arial" w:cs="Arial"/>
                <w:color w:val="000000"/>
              </w:rPr>
            </w:pPr>
            <w:r w:rsidRPr="004D2127">
              <w:rPr>
                <w:rFonts w:ascii="Arial" w:hAnsi="Arial" w:cs="Arial"/>
              </w:rPr>
              <w:t>77,011   -      104,211</w:t>
            </w:r>
          </w:p>
        </w:tc>
      </w:tr>
      <w:tr w:rsidR="006551E4" w:rsidRPr="004D2127" w14:paraId="3A8037F9" w14:textId="77777777" w:rsidTr="006D3E6C">
        <w:trPr>
          <w:trHeight w:val="608"/>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D76C7B4" w14:textId="77777777" w:rsidR="006551E4" w:rsidRPr="004D2127" w:rsidRDefault="006551E4" w:rsidP="006D3E6C">
            <w:pPr>
              <w:spacing w:after="120"/>
              <w:jc w:val="center"/>
              <w:rPr>
                <w:rFonts w:ascii="Arial" w:hAnsi="Arial" w:cs="Arial"/>
                <w:b/>
              </w:rPr>
            </w:pPr>
            <w:r w:rsidRPr="004D2127">
              <w:rPr>
                <w:rFonts w:ascii="Arial" w:hAnsi="Arial" w:cs="Arial"/>
                <w:b/>
              </w:rPr>
              <w:t>7</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0D8068D" w14:textId="77777777" w:rsidR="006551E4" w:rsidRPr="004D2127" w:rsidRDefault="006551E4" w:rsidP="006D3E6C">
            <w:pPr>
              <w:tabs>
                <w:tab w:val="right" w:pos="1761"/>
              </w:tabs>
              <w:jc w:val="center"/>
              <w:rPr>
                <w:rFonts w:ascii="Arial" w:hAnsi="Arial" w:cs="Arial"/>
                <w:color w:val="000000"/>
              </w:rPr>
            </w:pPr>
            <w:r w:rsidRPr="004D2127">
              <w:rPr>
                <w:rFonts w:ascii="Arial" w:hAnsi="Arial" w:cs="Arial"/>
              </w:rPr>
              <w:t>82,277   -      114,074</w:t>
            </w:r>
          </w:p>
        </w:tc>
      </w:tr>
      <w:tr w:rsidR="006551E4" w:rsidRPr="004D2127" w14:paraId="4344E143" w14:textId="77777777" w:rsidTr="006D3E6C">
        <w:trPr>
          <w:trHeight w:val="594"/>
          <w:tblHeader/>
        </w:trPr>
        <w:tc>
          <w:tcPr>
            <w:tcW w:w="160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3F022BF" w14:textId="77777777" w:rsidR="006551E4" w:rsidRPr="004D2127" w:rsidRDefault="006551E4" w:rsidP="006D3E6C">
            <w:pPr>
              <w:spacing w:after="120"/>
              <w:jc w:val="center"/>
              <w:rPr>
                <w:rFonts w:ascii="Arial" w:hAnsi="Arial" w:cs="Arial"/>
                <w:b/>
              </w:rPr>
            </w:pPr>
            <w:r w:rsidRPr="004D2127">
              <w:rPr>
                <w:rFonts w:ascii="Arial" w:hAnsi="Arial" w:cs="Arial"/>
                <w:b/>
              </w:rPr>
              <w:t>8</w:t>
            </w:r>
          </w:p>
        </w:tc>
        <w:tc>
          <w:tcPr>
            <w:tcW w:w="3398"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E71EAAF" w14:textId="77777777" w:rsidR="006551E4" w:rsidRPr="004D2127" w:rsidRDefault="006551E4" w:rsidP="006D3E6C">
            <w:pPr>
              <w:tabs>
                <w:tab w:val="right" w:pos="1761"/>
              </w:tabs>
              <w:jc w:val="center"/>
              <w:rPr>
                <w:rFonts w:ascii="Arial" w:hAnsi="Arial" w:cs="Arial"/>
                <w:color w:val="000000"/>
              </w:rPr>
            </w:pPr>
            <w:r w:rsidRPr="004D2127">
              <w:rPr>
                <w:rFonts w:ascii="Arial" w:hAnsi="Arial" w:cs="Arial"/>
              </w:rPr>
              <w:t>89,919   -      125,098</w:t>
            </w:r>
          </w:p>
        </w:tc>
      </w:tr>
    </w:tbl>
    <w:p w14:paraId="4482AF31" w14:textId="77777777" w:rsidR="006551E4" w:rsidRPr="004D2127" w:rsidRDefault="006551E4" w:rsidP="006551E4">
      <w:pPr>
        <w:pStyle w:val="THmaintext"/>
        <w:spacing w:after="0"/>
        <w:rPr>
          <w:bCs/>
          <w:i/>
        </w:rPr>
      </w:pPr>
    </w:p>
    <w:p w14:paraId="26EDCF07" w14:textId="77777777" w:rsidR="006551E4" w:rsidRPr="004D2127" w:rsidRDefault="006551E4" w:rsidP="001E329E">
      <w:pPr>
        <w:pStyle w:val="THmaintext"/>
        <w:spacing w:after="0"/>
        <w:ind w:left="1134"/>
        <w:rPr>
          <w:bCs/>
          <w:i/>
        </w:rPr>
      </w:pPr>
    </w:p>
    <w:p w14:paraId="5B4DB479" w14:textId="77777777" w:rsidR="00A850F6" w:rsidRPr="004D2127" w:rsidRDefault="00A850F6" w:rsidP="001E329E">
      <w:pPr>
        <w:pStyle w:val="THmaintext"/>
        <w:spacing w:after="0"/>
        <w:ind w:left="1134"/>
        <w:rPr>
          <w:i/>
        </w:rPr>
      </w:pPr>
      <w:r w:rsidRPr="004D2127">
        <w:rPr>
          <w:i/>
        </w:rPr>
        <w:t xml:space="preserve">Individual pay ranges for Headteachers and for Deputy and Assistant Headteachers may be of whatever length the Governing Body deems appropriate and may or may not include fixed scale points.  The previous provisions requiring seven and five point pay scales respectively have been removed.  </w:t>
      </w:r>
    </w:p>
    <w:p w14:paraId="4F1172AD" w14:textId="77777777" w:rsidR="00A850F6" w:rsidRPr="004D2127" w:rsidRDefault="00A850F6" w:rsidP="001E329E">
      <w:pPr>
        <w:pStyle w:val="THmaintext"/>
        <w:spacing w:after="0"/>
        <w:ind w:left="1134"/>
        <w:rPr>
          <w:i/>
        </w:rPr>
      </w:pPr>
    </w:p>
    <w:p w14:paraId="6B694630" w14:textId="77777777" w:rsidR="00A850F6" w:rsidRPr="004D2127" w:rsidRDefault="00A850F6" w:rsidP="001E329E">
      <w:pPr>
        <w:pStyle w:val="THmaintext"/>
        <w:spacing w:after="0"/>
        <w:ind w:left="1134"/>
        <w:rPr>
          <w:i/>
        </w:rPr>
      </w:pPr>
      <w:r w:rsidRPr="004D2127">
        <w:rPr>
          <w:i/>
        </w:rPr>
        <w:t xml:space="preserve">When determining an individual pay range, Governing Bodies need to take into account “all of the permanent responsibilities of the role, any challenges specific to the role and all other relevant considerations”.  The Governing </w:t>
      </w:r>
      <w:r w:rsidRPr="004D2127">
        <w:rPr>
          <w:i/>
        </w:rPr>
        <w:lastRenderedPageBreak/>
        <w:t>Body will also need to allow appropriate scope within the individual pay range for performance based pay progression.</w:t>
      </w:r>
    </w:p>
    <w:p w14:paraId="40B69C7E" w14:textId="77777777" w:rsidR="00A850F6" w:rsidRPr="004D2127" w:rsidRDefault="00A850F6" w:rsidP="001E329E">
      <w:pPr>
        <w:pStyle w:val="THmaintext"/>
        <w:spacing w:after="0"/>
        <w:ind w:left="1134"/>
        <w:rPr>
          <w:i/>
        </w:rPr>
      </w:pPr>
    </w:p>
    <w:p w14:paraId="389E6DC2" w14:textId="2C03AF54" w:rsidR="00A850F6" w:rsidRPr="004D2127" w:rsidRDefault="00A850F6" w:rsidP="001E329E">
      <w:pPr>
        <w:pStyle w:val="THmaintext"/>
        <w:spacing w:after="0"/>
        <w:ind w:left="1134"/>
        <w:rPr>
          <w:i/>
        </w:rPr>
      </w:pPr>
      <w:r w:rsidRPr="004D2127">
        <w:rPr>
          <w:i/>
        </w:rPr>
        <w:t xml:space="preserve">The Governing Body can set the Headteacher's pay range up to 25 per cent above the maximum of the pay range for that </w:t>
      </w:r>
      <w:r w:rsidR="00412C08" w:rsidRPr="004D2127">
        <w:rPr>
          <w:i/>
        </w:rPr>
        <w:t>Headte</w:t>
      </w:r>
      <w:r w:rsidR="00605AC3" w:rsidRPr="004D2127">
        <w:rPr>
          <w:i/>
        </w:rPr>
        <w:t>a</w:t>
      </w:r>
      <w:r w:rsidR="00412C08" w:rsidRPr="004D2127">
        <w:rPr>
          <w:i/>
        </w:rPr>
        <w:t>cher</w:t>
      </w:r>
      <w:r w:rsidRPr="004D2127">
        <w:rPr>
          <w:i/>
        </w:rPr>
        <w:t xml:space="preserve"> group and, in exceptional circumstances and where supported by a business case, beyond that figure. (The former power to pay Headteachers “up to two groups higher” than the school’s group size was abolished in 2009.).</w:t>
      </w:r>
    </w:p>
    <w:p w14:paraId="30E5791B" w14:textId="77777777" w:rsidR="00A850F6" w:rsidRPr="004D2127" w:rsidRDefault="00A850F6" w:rsidP="001E329E">
      <w:pPr>
        <w:pStyle w:val="THmaintext"/>
        <w:spacing w:after="0"/>
        <w:ind w:left="1134"/>
        <w:rPr>
          <w:i/>
        </w:rPr>
      </w:pPr>
    </w:p>
    <w:p w14:paraId="6E63BB2D" w14:textId="77777777" w:rsidR="00A850F6" w:rsidRPr="004D2127" w:rsidRDefault="00A850F6" w:rsidP="001E329E">
      <w:pPr>
        <w:pStyle w:val="THmaintext"/>
        <w:spacing w:after="0"/>
        <w:ind w:left="1134"/>
        <w:rPr>
          <w:i/>
        </w:rPr>
      </w:pPr>
      <w:r w:rsidRPr="004D2127">
        <w:rPr>
          <w:i/>
        </w:rPr>
        <w:t>Discretionary payments to Headteachers will continue to be permitted for "clearly temporary [additional] responsibilities or duties" which have not been previously taken into account when setting the individual pay range.  These payments are limited to 25 per cent of pay other than in "wholly exceptional circumstances" (excluding payments for residential duties or for relocation purposes). Where the Headteachers is already in receipt of discretionary payments which do not meet the new criteria, they should continue to receive them until their individual pay range is reassessed (i.e. they move post or their role changes significantly).</w:t>
      </w:r>
    </w:p>
    <w:p w14:paraId="03109A4C" w14:textId="77777777" w:rsidR="00A850F6" w:rsidRPr="004D2127" w:rsidRDefault="00A850F6" w:rsidP="001E329E">
      <w:pPr>
        <w:pStyle w:val="THmaintext"/>
        <w:spacing w:after="0"/>
        <w:ind w:left="1134"/>
        <w:rPr>
          <w:i/>
        </w:rPr>
      </w:pPr>
    </w:p>
    <w:p w14:paraId="2EFC0D48" w14:textId="77777777" w:rsidR="00A850F6" w:rsidRPr="004D2127" w:rsidRDefault="00A850F6" w:rsidP="001E329E">
      <w:pPr>
        <w:pStyle w:val="THmaintext"/>
        <w:spacing w:after="0"/>
        <w:ind w:left="1134"/>
        <w:rPr>
          <w:i/>
        </w:rPr>
      </w:pPr>
      <w:r w:rsidRPr="004D2127">
        <w:rPr>
          <w:i/>
        </w:rPr>
        <w:t>The previous provisions prohibiting an overlap between the pay ranges for Headteachers and other leadership teachers have been removed. The Governing Body will determine appropriate pay differentials between leadership posts and with classroom teacher posts. Pay ranges of Deputy and Assistant Headteachers should only overlap the pay range of the Headteacher in “exceptional circumstances”.</w:t>
      </w:r>
    </w:p>
    <w:p w14:paraId="6A08189C" w14:textId="7250A601" w:rsidR="00A850F6" w:rsidRPr="004D2127" w:rsidRDefault="00A850F6" w:rsidP="00A850F6">
      <w:pPr>
        <w:pStyle w:val="THmaintext"/>
        <w:spacing w:after="0"/>
        <w:ind w:left="567"/>
      </w:pPr>
    </w:p>
    <w:p w14:paraId="1AFD637C" w14:textId="77777777" w:rsidR="007B63F1" w:rsidRPr="004D2127" w:rsidRDefault="007B63F1" w:rsidP="00A850F6">
      <w:pPr>
        <w:pStyle w:val="THmaintext"/>
        <w:spacing w:after="0"/>
        <w:ind w:left="567"/>
      </w:pPr>
    </w:p>
    <w:p w14:paraId="5DEC343A" w14:textId="01053F12" w:rsidR="00A850F6" w:rsidRPr="004D2127" w:rsidRDefault="00A850F6" w:rsidP="0000566C">
      <w:pPr>
        <w:pStyle w:val="THsubheading"/>
        <w:numPr>
          <w:ilvl w:val="1"/>
          <w:numId w:val="19"/>
        </w:numPr>
        <w:ind w:left="567" w:hanging="567"/>
      </w:pPr>
      <w:bookmarkStart w:id="20" w:name="_Toc83113033"/>
      <w:r w:rsidRPr="004D2127">
        <w:t>Re-Assessing the pay of the Leadership Team</w:t>
      </w:r>
      <w:bookmarkEnd w:id="20"/>
    </w:p>
    <w:p w14:paraId="3FB6CEBB" w14:textId="64E3E25A" w:rsidR="007B63F1" w:rsidRPr="004D2127" w:rsidRDefault="007B63F1" w:rsidP="007B63F1">
      <w:pPr>
        <w:pStyle w:val="THmaintext"/>
        <w:spacing w:after="0"/>
        <w:ind w:left="567"/>
        <w:rPr>
          <w:szCs w:val="24"/>
        </w:rPr>
      </w:pPr>
    </w:p>
    <w:p w14:paraId="41AA8302" w14:textId="3E571276"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Where the Governing Body re-assesses a pay range of a Leadership Post, it will ensure that the process of determining the new remuneration is fair and transparent.  There will be a written record made of the reasoning behind the determination.</w:t>
      </w:r>
    </w:p>
    <w:p w14:paraId="2D6C10C2" w14:textId="77777777" w:rsidR="007B63F1" w:rsidRPr="004D2127" w:rsidRDefault="007B63F1" w:rsidP="007B63F1">
      <w:pPr>
        <w:spacing w:after="0" w:line="276" w:lineRule="auto"/>
        <w:ind w:left="567"/>
        <w:jc w:val="both"/>
        <w:rPr>
          <w:rFonts w:ascii="Arial" w:hAnsi="Arial" w:cs="Arial"/>
          <w:sz w:val="24"/>
          <w:szCs w:val="24"/>
        </w:rPr>
      </w:pPr>
    </w:p>
    <w:p w14:paraId="4570BACB"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Where a Leadership Post vacancy arises, the Governing Body will use the new provisions to determine the pay range for the post and consider whether it is appropriate to re-assess the pay of others in the Leadership Team.  Similarly, pay ranges for existing post holders should be reviewed whenever a significant change in responsibilities occurs.</w:t>
      </w:r>
    </w:p>
    <w:p w14:paraId="10BADA23" w14:textId="031EDFAA" w:rsidR="007B63F1" w:rsidRPr="004D2127" w:rsidRDefault="007B63F1" w:rsidP="001E329E">
      <w:pPr>
        <w:spacing w:after="0" w:line="276" w:lineRule="auto"/>
        <w:jc w:val="both"/>
        <w:rPr>
          <w:rFonts w:ascii="Arial" w:hAnsi="Arial" w:cs="Arial"/>
          <w:sz w:val="24"/>
          <w:szCs w:val="24"/>
        </w:rPr>
      </w:pPr>
    </w:p>
    <w:p w14:paraId="6B4F22C4"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The Governing Body will follow the STRB recommendation to seek advice and use benchmarking data to assist them in taking decisions.  For 2015-2016 the STRB recommended that the maxima of the overall leadership range and the Headteacher ranges for the eight school groups should be frozen.  This does not, </w:t>
      </w:r>
      <w:r w:rsidRPr="004D2127">
        <w:rPr>
          <w:rFonts w:ascii="Arial" w:hAnsi="Arial" w:cs="Arial"/>
          <w:sz w:val="24"/>
          <w:szCs w:val="24"/>
        </w:rPr>
        <w:lastRenderedPageBreak/>
        <w:t>however, require scale points corresponding to those values to be frozen in schools where they are not the maximum of the school’s Headteacher group range.</w:t>
      </w:r>
    </w:p>
    <w:p w14:paraId="55F59FEE" w14:textId="6BA0841C" w:rsidR="007B63F1" w:rsidRPr="004D2127" w:rsidRDefault="007B63F1" w:rsidP="007B63F1">
      <w:pPr>
        <w:spacing w:after="0" w:line="276" w:lineRule="auto"/>
        <w:ind w:left="567"/>
        <w:jc w:val="both"/>
        <w:rPr>
          <w:rFonts w:ascii="Arial" w:hAnsi="Arial" w:cs="Arial"/>
          <w:sz w:val="24"/>
          <w:szCs w:val="24"/>
        </w:rPr>
      </w:pPr>
    </w:p>
    <w:p w14:paraId="07F9257B" w14:textId="77777777" w:rsidR="007B63F1" w:rsidRPr="004D2127" w:rsidRDefault="007B63F1" w:rsidP="007B63F1">
      <w:pPr>
        <w:spacing w:after="0" w:line="276" w:lineRule="auto"/>
        <w:ind w:left="567"/>
        <w:jc w:val="both"/>
        <w:rPr>
          <w:rFonts w:ascii="Arial" w:hAnsi="Arial" w:cs="Arial"/>
          <w:sz w:val="24"/>
          <w:szCs w:val="24"/>
        </w:rPr>
      </w:pPr>
    </w:p>
    <w:p w14:paraId="4B054880" w14:textId="60F4A165" w:rsidR="007B63F1" w:rsidRPr="004D2127" w:rsidRDefault="007B63F1" w:rsidP="0000566C">
      <w:pPr>
        <w:pStyle w:val="THsubheading"/>
        <w:numPr>
          <w:ilvl w:val="1"/>
          <w:numId w:val="19"/>
        </w:numPr>
        <w:ind w:left="567" w:hanging="567"/>
        <w:rPr>
          <w:lang w:eastAsia="en-GB"/>
        </w:rPr>
      </w:pPr>
      <w:bookmarkStart w:id="21" w:name="_Toc83113034"/>
      <w:r w:rsidRPr="004D2127">
        <w:rPr>
          <w:lang w:eastAsia="en-GB"/>
        </w:rPr>
        <w:t>Pay Progression for Leadership Group Teachers</w:t>
      </w:r>
      <w:bookmarkEnd w:id="21"/>
    </w:p>
    <w:p w14:paraId="24BB2494" w14:textId="77777777" w:rsidR="007B63F1" w:rsidRPr="004D2127" w:rsidRDefault="007B63F1" w:rsidP="007B63F1">
      <w:pPr>
        <w:spacing w:after="0" w:line="276" w:lineRule="auto"/>
        <w:ind w:left="567"/>
        <w:jc w:val="both"/>
        <w:rPr>
          <w:rFonts w:ascii="Arial" w:hAnsi="Arial" w:cs="Arial"/>
          <w:b/>
          <w:sz w:val="24"/>
          <w:szCs w:val="24"/>
          <w:lang w:eastAsia="en-GB"/>
        </w:rPr>
      </w:pPr>
    </w:p>
    <w:p w14:paraId="3A76FF95"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Members of the Leadership Group will receive pay progression where there is evidence of sustained and high quality performance in respect of school leadership and management and pupil progress, having regard to the results of the most recent appraisal.</w:t>
      </w:r>
    </w:p>
    <w:p w14:paraId="0237CB5A" w14:textId="77777777" w:rsidR="007B63F1" w:rsidRPr="004D2127" w:rsidRDefault="007B63F1" w:rsidP="007B63F1">
      <w:pPr>
        <w:spacing w:after="0" w:line="276" w:lineRule="auto"/>
        <w:ind w:left="567"/>
        <w:jc w:val="both"/>
        <w:rPr>
          <w:rFonts w:ascii="Arial" w:hAnsi="Arial" w:cs="Arial"/>
          <w:sz w:val="24"/>
          <w:szCs w:val="24"/>
        </w:rPr>
      </w:pPr>
    </w:p>
    <w:p w14:paraId="3180F577"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Governing Body will ensure that Appraisers of those in Leadership Posts are informed promptly of any concerns about performance at an early stage and follow the principles set out in Section 7 above for providing support to achieve an improvement.</w:t>
      </w:r>
    </w:p>
    <w:p w14:paraId="3B55B1CC" w14:textId="4B5B01F4" w:rsidR="007B63F1" w:rsidRPr="004D2127" w:rsidRDefault="007B63F1" w:rsidP="007B63F1">
      <w:pPr>
        <w:spacing w:after="0" w:line="276" w:lineRule="auto"/>
        <w:ind w:left="567"/>
        <w:jc w:val="both"/>
        <w:rPr>
          <w:rFonts w:ascii="Arial" w:hAnsi="Arial" w:cs="Arial"/>
          <w:sz w:val="24"/>
          <w:szCs w:val="24"/>
          <w:lang w:eastAsia="en-GB"/>
        </w:rPr>
      </w:pPr>
    </w:p>
    <w:p w14:paraId="7D66CBAC" w14:textId="77777777" w:rsidR="007B63F1" w:rsidRPr="004D2127" w:rsidRDefault="007B63F1" w:rsidP="007B63F1">
      <w:pPr>
        <w:spacing w:after="0" w:line="276" w:lineRule="auto"/>
        <w:ind w:left="567"/>
        <w:jc w:val="both"/>
        <w:rPr>
          <w:rFonts w:ascii="Arial" w:hAnsi="Arial" w:cs="Arial"/>
          <w:sz w:val="24"/>
          <w:szCs w:val="24"/>
          <w:lang w:eastAsia="en-GB"/>
        </w:rPr>
      </w:pPr>
    </w:p>
    <w:p w14:paraId="6192A83D" w14:textId="7F3A3DAC" w:rsidR="007B63F1" w:rsidRPr="004D2127" w:rsidRDefault="007B63F1" w:rsidP="0000566C">
      <w:pPr>
        <w:pStyle w:val="THsubheading"/>
        <w:numPr>
          <w:ilvl w:val="1"/>
          <w:numId w:val="19"/>
        </w:numPr>
        <w:ind w:left="567" w:hanging="567"/>
      </w:pPr>
      <w:bookmarkStart w:id="22" w:name="_Toc83113035"/>
      <w:r w:rsidRPr="004D2127">
        <w:t>Acting Allowances for Leadership Group Teachers</w:t>
      </w:r>
      <w:bookmarkEnd w:id="22"/>
    </w:p>
    <w:p w14:paraId="524D10CA" w14:textId="77777777" w:rsidR="007B63F1" w:rsidRPr="004D2127" w:rsidRDefault="007B63F1" w:rsidP="007B63F1">
      <w:pPr>
        <w:spacing w:after="0" w:line="276" w:lineRule="auto"/>
        <w:ind w:left="567"/>
        <w:jc w:val="both"/>
        <w:rPr>
          <w:rFonts w:ascii="Arial" w:hAnsi="Arial" w:cs="Arial"/>
          <w:b/>
          <w:sz w:val="24"/>
          <w:szCs w:val="24"/>
          <w:lang w:eastAsia="en-GB"/>
        </w:rPr>
      </w:pPr>
    </w:p>
    <w:p w14:paraId="7189ED0C"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Where Deputies or Assistant Headteachers are required to act as Headteachers or Deputy Headteachers for a period in excess of four weeks, they will receive allowances in order that their pay is equal to that of the substantive post holder.</w:t>
      </w:r>
    </w:p>
    <w:p w14:paraId="5357D321" w14:textId="77777777" w:rsidR="007B63F1" w:rsidRPr="004D2127" w:rsidRDefault="007B63F1" w:rsidP="007B63F1">
      <w:pPr>
        <w:spacing w:after="0" w:line="276" w:lineRule="auto"/>
        <w:ind w:left="567"/>
        <w:jc w:val="both"/>
        <w:rPr>
          <w:rFonts w:ascii="Arial" w:hAnsi="Arial" w:cs="Arial"/>
          <w:sz w:val="24"/>
          <w:szCs w:val="24"/>
        </w:rPr>
      </w:pPr>
    </w:p>
    <w:p w14:paraId="6B4B76DF"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Payment of acting allowances should be backdated to the day they assumed these duties.  No pressure, direct or indirect, should be placed on Assistant Headteachers to act up. </w:t>
      </w:r>
    </w:p>
    <w:p w14:paraId="491C39B4" w14:textId="0F50640E" w:rsidR="007B63F1" w:rsidRPr="004D2127" w:rsidRDefault="007B63F1" w:rsidP="007B63F1">
      <w:pPr>
        <w:spacing w:after="0" w:line="276" w:lineRule="auto"/>
        <w:ind w:left="567"/>
        <w:jc w:val="both"/>
        <w:rPr>
          <w:rFonts w:ascii="Arial" w:hAnsi="Arial" w:cs="Arial"/>
          <w:b/>
          <w:sz w:val="24"/>
          <w:szCs w:val="24"/>
        </w:rPr>
      </w:pPr>
    </w:p>
    <w:p w14:paraId="1A1B3000" w14:textId="77777777" w:rsidR="007B63F1" w:rsidRPr="004D2127" w:rsidRDefault="007B63F1" w:rsidP="007B63F1">
      <w:pPr>
        <w:spacing w:after="0" w:line="276" w:lineRule="auto"/>
        <w:ind w:left="567"/>
        <w:jc w:val="both"/>
        <w:rPr>
          <w:rFonts w:ascii="Arial" w:hAnsi="Arial" w:cs="Arial"/>
          <w:b/>
          <w:sz w:val="24"/>
          <w:szCs w:val="24"/>
        </w:rPr>
      </w:pPr>
    </w:p>
    <w:p w14:paraId="5ADE8F6C" w14:textId="200D2B58" w:rsidR="007B63F1" w:rsidRPr="004D2127" w:rsidRDefault="007B63F1" w:rsidP="0000566C">
      <w:pPr>
        <w:pStyle w:val="THsubheading"/>
        <w:numPr>
          <w:ilvl w:val="1"/>
          <w:numId w:val="19"/>
        </w:numPr>
        <w:ind w:left="567" w:hanging="567"/>
      </w:pPr>
      <w:bookmarkStart w:id="23" w:name="_Toc83113036"/>
      <w:r w:rsidRPr="004D2127">
        <w:t>Other Allowances for Leadership Teachers</w:t>
      </w:r>
      <w:bookmarkEnd w:id="23"/>
    </w:p>
    <w:p w14:paraId="273104B1" w14:textId="77777777" w:rsidR="007B63F1" w:rsidRPr="004D2127" w:rsidRDefault="007B63F1" w:rsidP="007B63F1">
      <w:pPr>
        <w:spacing w:after="0" w:line="276" w:lineRule="auto"/>
        <w:ind w:left="567"/>
        <w:jc w:val="both"/>
        <w:rPr>
          <w:rFonts w:ascii="Arial" w:hAnsi="Arial" w:cs="Arial"/>
          <w:sz w:val="24"/>
          <w:szCs w:val="24"/>
        </w:rPr>
      </w:pPr>
    </w:p>
    <w:p w14:paraId="1E8DC7B4"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Leadership teachers may be paid recruitment / retention incentives. The Governing Body will only make recruitment/retention payments to the Leadership Teachers for reimbursement of housing or relocation costs (other recruitment/retention considerations should be reflected in the individual pay range).  </w:t>
      </w:r>
    </w:p>
    <w:p w14:paraId="40331038" w14:textId="77777777" w:rsidR="007B63F1" w:rsidRPr="004D2127" w:rsidRDefault="007B63F1" w:rsidP="007B63F1">
      <w:pPr>
        <w:spacing w:after="0" w:line="276" w:lineRule="auto"/>
        <w:ind w:left="567"/>
        <w:jc w:val="both"/>
        <w:rPr>
          <w:rFonts w:ascii="Arial" w:hAnsi="Arial" w:cs="Arial"/>
          <w:sz w:val="24"/>
          <w:szCs w:val="24"/>
        </w:rPr>
      </w:pPr>
    </w:p>
    <w:p w14:paraId="0202074B" w14:textId="77777777" w:rsidR="007B63F1" w:rsidRPr="004D2127" w:rsidRDefault="007B63F1" w:rsidP="007B63F1">
      <w:pPr>
        <w:spacing w:after="0" w:line="276" w:lineRule="auto"/>
        <w:ind w:left="567"/>
        <w:jc w:val="both"/>
        <w:rPr>
          <w:rFonts w:ascii="Arial" w:hAnsi="Arial" w:cs="Arial"/>
          <w:sz w:val="24"/>
          <w:szCs w:val="24"/>
        </w:rPr>
      </w:pPr>
    </w:p>
    <w:p w14:paraId="22DE7EA5" w14:textId="1BD36F61" w:rsidR="007B63F1" w:rsidRPr="004D2127" w:rsidRDefault="007B63F1" w:rsidP="0000566C">
      <w:pPr>
        <w:pStyle w:val="THheader"/>
        <w:numPr>
          <w:ilvl w:val="0"/>
          <w:numId w:val="19"/>
        </w:numPr>
        <w:ind w:left="567" w:hanging="567"/>
      </w:pPr>
      <w:bookmarkStart w:id="24" w:name="_Toc83113037"/>
      <w:r w:rsidRPr="004D2127">
        <w:t>PAY INCREASES ARISING FROM CHANGES TO THE STPCD</w:t>
      </w:r>
      <w:bookmarkEnd w:id="24"/>
      <w:r w:rsidRPr="004D2127">
        <w:t xml:space="preserve"> </w:t>
      </w:r>
    </w:p>
    <w:p w14:paraId="4CAD54D6" w14:textId="77777777" w:rsidR="007B63F1" w:rsidRPr="004D2127" w:rsidRDefault="007B63F1" w:rsidP="007B63F1">
      <w:pPr>
        <w:spacing w:after="0" w:line="276" w:lineRule="auto"/>
        <w:ind w:left="567"/>
        <w:jc w:val="both"/>
        <w:rPr>
          <w:rFonts w:ascii="Arial" w:hAnsi="Arial" w:cs="Arial"/>
          <w:b/>
          <w:sz w:val="24"/>
          <w:szCs w:val="24"/>
        </w:rPr>
      </w:pPr>
    </w:p>
    <w:p w14:paraId="309C7EDE" w14:textId="7FE24276"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school will award the outcome of the School Teachers’ Review Body (S</w:t>
      </w:r>
      <w:r w:rsidR="008B5571" w:rsidRPr="004D2127">
        <w:rPr>
          <w:rFonts w:ascii="Arial" w:hAnsi="Arial" w:cs="Arial"/>
          <w:sz w:val="24"/>
          <w:szCs w:val="24"/>
        </w:rPr>
        <w:t>T</w:t>
      </w:r>
      <w:r w:rsidRPr="004D2127">
        <w:rPr>
          <w:rFonts w:ascii="Arial" w:hAnsi="Arial" w:cs="Arial"/>
          <w:sz w:val="24"/>
          <w:szCs w:val="24"/>
        </w:rPr>
        <w:t>RB) pay review process to all pay points and allowances for all teachers</w:t>
      </w:r>
    </w:p>
    <w:p w14:paraId="7EBBDE6A" w14:textId="77777777" w:rsidR="007B63F1" w:rsidRPr="004D2127" w:rsidRDefault="007B63F1" w:rsidP="007B63F1">
      <w:pPr>
        <w:spacing w:after="0" w:line="276" w:lineRule="auto"/>
        <w:ind w:left="567"/>
        <w:jc w:val="both"/>
        <w:rPr>
          <w:rFonts w:ascii="Arial" w:hAnsi="Arial" w:cs="Arial"/>
          <w:sz w:val="24"/>
          <w:szCs w:val="24"/>
        </w:rPr>
      </w:pPr>
    </w:p>
    <w:p w14:paraId="08508B90" w14:textId="77777777" w:rsidR="007B63F1" w:rsidRPr="004D2127" w:rsidRDefault="007B63F1" w:rsidP="007B63F1">
      <w:pPr>
        <w:spacing w:after="0" w:line="276" w:lineRule="auto"/>
        <w:ind w:left="567"/>
        <w:jc w:val="both"/>
        <w:rPr>
          <w:rFonts w:ascii="Arial" w:hAnsi="Arial" w:cs="Arial"/>
          <w:b/>
          <w:sz w:val="24"/>
          <w:szCs w:val="24"/>
        </w:rPr>
      </w:pPr>
    </w:p>
    <w:p w14:paraId="1506BAF4" w14:textId="6F818FD0" w:rsidR="007B63F1" w:rsidRPr="004D2127" w:rsidRDefault="007B63F1" w:rsidP="0000566C">
      <w:pPr>
        <w:pStyle w:val="THheader"/>
        <w:numPr>
          <w:ilvl w:val="0"/>
          <w:numId w:val="19"/>
        </w:numPr>
        <w:ind w:left="567" w:hanging="567"/>
      </w:pPr>
      <w:bookmarkStart w:id="25" w:name="_Toc83113038"/>
      <w:r w:rsidRPr="004D2127">
        <w:t>DISCRETIONARY ALLOWANCES AND PAYMENTS</w:t>
      </w:r>
      <w:bookmarkEnd w:id="25"/>
    </w:p>
    <w:p w14:paraId="3E3ED97D" w14:textId="0C9BDEB7" w:rsidR="007B63F1" w:rsidRPr="004D2127" w:rsidRDefault="007B63F1" w:rsidP="007B63F1">
      <w:pPr>
        <w:pStyle w:val="THmaintext"/>
        <w:spacing w:after="0"/>
        <w:ind w:left="567"/>
      </w:pPr>
    </w:p>
    <w:p w14:paraId="52BBC0B6" w14:textId="77777777" w:rsidR="007B63F1" w:rsidRPr="004D2127" w:rsidRDefault="007B63F1" w:rsidP="007B63F1">
      <w:pPr>
        <w:pStyle w:val="THmaintext"/>
        <w:spacing w:after="0"/>
        <w:ind w:left="567"/>
      </w:pPr>
    </w:p>
    <w:p w14:paraId="0C2A68C1" w14:textId="617DA6CA" w:rsidR="007B63F1" w:rsidRPr="004D2127" w:rsidRDefault="007B63F1" w:rsidP="0000566C">
      <w:pPr>
        <w:pStyle w:val="THsubheading"/>
        <w:numPr>
          <w:ilvl w:val="1"/>
          <w:numId w:val="19"/>
        </w:numPr>
        <w:ind w:left="567" w:hanging="567"/>
      </w:pPr>
      <w:bookmarkStart w:id="26" w:name="_Toc83113039"/>
      <w:r w:rsidRPr="004D2127">
        <w:t>Teaching &amp; Learning Responsibility Payments (TLRs)</w:t>
      </w:r>
      <w:bookmarkEnd w:id="26"/>
    </w:p>
    <w:p w14:paraId="52016D82" w14:textId="77777777" w:rsidR="007B63F1" w:rsidRPr="004D2127" w:rsidRDefault="007B63F1" w:rsidP="007B63F1">
      <w:pPr>
        <w:spacing w:after="0" w:line="276" w:lineRule="auto"/>
        <w:ind w:left="567"/>
        <w:jc w:val="both"/>
        <w:rPr>
          <w:rFonts w:ascii="Arial" w:hAnsi="Arial" w:cs="Arial"/>
          <w:sz w:val="24"/>
          <w:szCs w:val="24"/>
        </w:rPr>
      </w:pPr>
    </w:p>
    <w:p w14:paraId="1BD2F350" w14:textId="6F5EE0F3"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Governing Body pays TLR 1 and 2 payments to teachers as indicated in the attached staffing structure, in accordance with the 202</w:t>
      </w:r>
      <w:r w:rsidR="0085741B" w:rsidRPr="004D2127">
        <w:rPr>
          <w:rFonts w:ascii="Arial" w:hAnsi="Arial" w:cs="Arial"/>
          <w:sz w:val="24"/>
          <w:szCs w:val="24"/>
        </w:rPr>
        <w:t>1</w:t>
      </w:r>
      <w:r w:rsidRPr="004D2127">
        <w:rPr>
          <w:rFonts w:ascii="Arial" w:hAnsi="Arial" w:cs="Arial"/>
          <w:sz w:val="24"/>
          <w:szCs w:val="24"/>
        </w:rPr>
        <w:t xml:space="preserve"> STPCD as updated from time to time and the following levels and values will apply: </w:t>
      </w:r>
    </w:p>
    <w:p w14:paraId="06CD0ACC" w14:textId="77777777" w:rsidR="007B63F1" w:rsidRPr="004D2127" w:rsidRDefault="007B63F1" w:rsidP="007B63F1">
      <w:pPr>
        <w:spacing w:after="0" w:line="276" w:lineRule="auto"/>
        <w:ind w:left="567"/>
        <w:jc w:val="both"/>
        <w:rPr>
          <w:rFonts w:ascii="Arial" w:hAnsi="Arial" w:cs="Arial"/>
          <w:sz w:val="24"/>
          <w:szCs w:val="24"/>
        </w:rPr>
      </w:pPr>
    </w:p>
    <w:p w14:paraId="0323F992"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TLR 1:</w:t>
      </w:r>
    </w:p>
    <w:p w14:paraId="162A1821" w14:textId="77777777" w:rsidR="007B63F1" w:rsidRPr="004D2127" w:rsidRDefault="007B63F1" w:rsidP="007B63F1">
      <w:pPr>
        <w:spacing w:after="0" w:line="276" w:lineRule="auto"/>
        <w:ind w:left="567"/>
        <w:jc w:val="both"/>
        <w:rPr>
          <w:rFonts w:ascii="Arial" w:hAnsi="Arial" w:cs="Arial"/>
          <w:i/>
          <w:sz w:val="24"/>
          <w:szCs w:val="24"/>
        </w:rPr>
      </w:pPr>
    </w:p>
    <w:p w14:paraId="67EC6568" w14:textId="585D7BBA" w:rsidR="007B63F1" w:rsidRPr="004D2127" w:rsidRDefault="007B63F1" w:rsidP="007B63F1">
      <w:pPr>
        <w:spacing w:after="0" w:line="276" w:lineRule="auto"/>
        <w:ind w:left="567"/>
        <w:jc w:val="both"/>
        <w:rPr>
          <w:rFonts w:ascii="Arial" w:hAnsi="Arial" w:cs="Arial"/>
          <w:i/>
          <w:sz w:val="24"/>
          <w:szCs w:val="24"/>
        </w:rPr>
      </w:pPr>
      <w:r w:rsidRPr="004D2127">
        <w:rPr>
          <w:rFonts w:ascii="Arial" w:hAnsi="Arial" w:cs="Arial"/>
          <w:i/>
          <w:sz w:val="24"/>
          <w:szCs w:val="24"/>
        </w:rPr>
        <w:t>[insert the school’s pay range and pay points for any TLR1 posts]</w:t>
      </w:r>
    </w:p>
    <w:p w14:paraId="2FD16776" w14:textId="77777777" w:rsidR="008B5571" w:rsidRPr="004D2127" w:rsidRDefault="008B5571" w:rsidP="008B5571">
      <w:pPr>
        <w:ind w:firstLine="567"/>
        <w:jc w:val="both"/>
        <w:rPr>
          <w:rFonts w:ascii="Arial" w:hAnsi="Arial" w:cs="Arial"/>
          <w:i/>
          <w:sz w:val="24"/>
          <w:szCs w:val="24"/>
        </w:rPr>
      </w:pPr>
      <w:r w:rsidRPr="004D2127">
        <w:rPr>
          <w:rFonts w:ascii="Arial" w:hAnsi="Arial" w:cs="Arial"/>
          <w:i/>
          <w:sz w:val="24"/>
          <w:szCs w:val="24"/>
        </w:rPr>
        <w:t>The minimum is £8,291 and maximum £14,030</w:t>
      </w:r>
    </w:p>
    <w:p w14:paraId="72FB3932" w14:textId="77777777" w:rsidR="007B63F1" w:rsidRPr="004D2127" w:rsidRDefault="007B63F1" w:rsidP="008B5571">
      <w:pPr>
        <w:spacing w:after="0" w:line="276" w:lineRule="auto"/>
        <w:jc w:val="both"/>
        <w:rPr>
          <w:rFonts w:ascii="Arial" w:hAnsi="Arial" w:cs="Arial"/>
          <w:sz w:val="24"/>
          <w:szCs w:val="24"/>
        </w:rPr>
      </w:pPr>
    </w:p>
    <w:p w14:paraId="2ACE1B04"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TLR 2:</w:t>
      </w:r>
    </w:p>
    <w:p w14:paraId="3FEF3900" w14:textId="77777777" w:rsidR="007B63F1" w:rsidRPr="004D2127" w:rsidRDefault="007B63F1" w:rsidP="007B63F1">
      <w:pPr>
        <w:spacing w:after="0" w:line="276" w:lineRule="auto"/>
        <w:ind w:left="567"/>
        <w:jc w:val="both"/>
        <w:rPr>
          <w:rFonts w:ascii="Arial" w:hAnsi="Arial" w:cs="Arial"/>
          <w:i/>
          <w:sz w:val="24"/>
          <w:szCs w:val="24"/>
        </w:rPr>
      </w:pPr>
    </w:p>
    <w:p w14:paraId="576A98F4" w14:textId="77777777" w:rsidR="007B63F1" w:rsidRPr="004D2127" w:rsidRDefault="007B63F1" w:rsidP="007B63F1">
      <w:pPr>
        <w:spacing w:after="0" w:line="276" w:lineRule="auto"/>
        <w:ind w:left="567"/>
        <w:jc w:val="both"/>
        <w:rPr>
          <w:rFonts w:ascii="Arial" w:hAnsi="Arial" w:cs="Arial"/>
          <w:i/>
          <w:sz w:val="24"/>
          <w:szCs w:val="24"/>
        </w:rPr>
      </w:pPr>
      <w:r w:rsidRPr="004D2127">
        <w:rPr>
          <w:rFonts w:ascii="Arial" w:hAnsi="Arial" w:cs="Arial"/>
          <w:i/>
          <w:sz w:val="24"/>
          <w:szCs w:val="24"/>
        </w:rPr>
        <w:t>[insert the school’s pay range and pay points for any TLR2 posts]</w:t>
      </w:r>
    </w:p>
    <w:p w14:paraId="348F2D22" w14:textId="77777777" w:rsidR="008B5571" w:rsidRPr="004D2127" w:rsidRDefault="008B5571" w:rsidP="008B5571">
      <w:pPr>
        <w:ind w:firstLine="567"/>
        <w:jc w:val="both"/>
        <w:rPr>
          <w:rFonts w:ascii="Arial" w:hAnsi="Arial" w:cs="Arial"/>
          <w:i/>
          <w:iCs/>
          <w:sz w:val="24"/>
          <w:szCs w:val="24"/>
        </w:rPr>
      </w:pPr>
      <w:r w:rsidRPr="004D2127">
        <w:rPr>
          <w:rFonts w:ascii="Arial" w:hAnsi="Arial" w:cs="Arial"/>
          <w:i/>
          <w:iCs/>
          <w:sz w:val="24"/>
          <w:szCs w:val="24"/>
        </w:rPr>
        <w:t>The minimum is £2,873 and maximum is £7,017</w:t>
      </w:r>
    </w:p>
    <w:p w14:paraId="2F7AAE52" w14:textId="77777777" w:rsidR="007B63F1" w:rsidRPr="004D2127" w:rsidRDefault="007B63F1" w:rsidP="007B63F1">
      <w:pPr>
        <w:spacing w:after="0" w:line="276" w:lineRule="auto"/>
        <w:ind w:left="567"/>
        <w:jc w:val="both"/>
        <w:rPr>
          <w:rFonts w:ascii="Arial" w:hAnsi="Arial" w:cs="Arial"/>
          <w:sz w:val="24"/>
          <w:szCs w:val="24"/>
        </w:rPr>
      </w:pPr>
    </w:p>
    <w:p w14:paraId="107E45ED"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criteria for the award of TLR 1 and 2 payments are as follows:</w:t>
      </w:r>
    </w:p>
    <w:p w14:paraId="574D492C" w14:textId="77777777" w:rsidR="007B63F1" w:rsidRPr="004D2127" w:rsidRDefault="007B63F1" w:rsidP="007B63F1">
      <w:pPr>
        <w:spacing w:after="0" w:line="276" w:lineRule="auto"/>
        <w:ind w:left="567"/>
        <w:jc w:val="both"/>
        <w:rPr>
          <w:rFonts w:ascii="Arial" w:hAnsi="Arial" w:cs="Arial"/>
          <w:sz w:val="24"/>
          <w:szCs w:val="24"/>
        </w:rPr>
      </w:pPr>
    </w:p>
    <w:p w14:paraId="4AFD000A"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Before awarding any TLR 1 or 2 payment, the Governing Body must be satisfied that the teacher’s duties include a significant responsibility that is not required of all classroom teachers and that:</w:t>
      </w:r>
    </w:p>
    <w:p w14:paraId="66F75E6A" w14:textId="77777777" w:rsidR="007B63F1" w:rsidRPr="004D2127" w:rsidRDefault="007B63F1" w:rsidP="007B63F1">
      <w:pPr>
        <w:spacing w:after="0" w:line="276" w:lineRule="auto"/>
        <w:ind w:left="567"/>
        <w:jc w:val="both"/>
        <w:rPr>
          <w:rFonts w:ascii="Arial" w:hAnsi="Arial" w:cs="Arial"/>
          <w:sz w:val="24"/>
          <w:szCs w:val="24"/>
        </w:rPr>
      </w:pPr>
    </w:p>
    <w:p w14:paraId="3AEE0018" w14:textId="4E2D1CEF" w:rsidR="007B63F1" w:rsidRPr="004D2127" w:rsidRDefault="007B63F1" w:rsidP="0000566C">
      <w:pPr>
        <w:pStyle w:val="ListParagraph"/>
        <w:numPr>
          <w:ilvl w:val="0"/>
          <w:numId w:val="8"/>
        </w:numPr>
        <w:spacing w:after="0" w:line="276" w:lineRule="auto"/>
        <w:ind w:left="1134" w:hanging="567"/>
        <w:jc w:val="both"/>
        <w:rPr>
          <w:rFonts w:ascii="Arial" w:hAnsi="Arial" w:cs="Arial"/>
          <w:sz w:val="24"/>
          <w:szCs w:val="24"/>
        </w:rPr>
      </w:pPr>
      <w:r w:rsidRPr="004D2127">
        <w:rPr>
          <w:rFonts w:ascii="Arial" w:hAnsi="Arial" w:cs="Arial"/>
          <w:sz w:val="24"/>
          <w:szCs w:val="24"/>
        </w:rPr>
        <w:t>is focused on teaching and learning;</w:t>
      </w:r>
    </w:p>
    <w:p w14:paraId="57866EA9" w14:textId="310B2230" w:rsidR="007B63F1" w:rsidRPr="004D2127" w:rsidRDefault="007B63F1" w:rsidP="0000566C">
      <w:pPr>
        <w:pStyle w:val="ListParagraph"/>
        <w:numPr>
          <w:ilvl w:val="0"/>
          <w:numId w:val="8"/>
        </w:numPr>
        <w:spacing w:after="0" w:line="276" w:lineRule="auto"/>
        <w:ind w:left="1134" w:hanging="567"/>
        <w:jc w:val="both"/>
        <w:rPr>
          <w:rFonts w:ascii="Arial" w:hAnsi="Arial" w:cs="Arial"/>
          <w:sz w:val="24"/>
          <w:szCs w:val="24"/>
        </w:rPr>
      </w:pPr>
      <w:r w:rsidRPr="004D2127">
        <w:rPr>
          <w:rFonts w:ascii="Arial" w:hAnsi="Arial" w:cs="Arial"/>
          <w:sz w:val="24"/>
          <w:szCs w:val="24"/>
        </w:rPr>
        <w:t>requires the exercise of a teacher’s professional skills and judgement;</w:t>
      </w:r>
    </w:p>
    <w:p w14:paraId="5B503058" w14:textId="5556B5C7" w:rsidR="007B63F1" w:rsidRPr="004D2127" w:rsidRDefault="007B63F1" w:rsidP="0000566C">
      <w:pPr>
        <w:pStyle w:val="ListParagraph"/>
        <w:numPr>
          <w:ilvl w:val="0"/>
          <w:numId w:val="8"/>
        </w:numPr>
        <w:spacing w:after="0" w:line="276" w:lineRule="auto"/>
        <w:ind w:left="1134" w:hanging="567"/>
        <w:jc w:val="both"/>
        <w:rPr>
          <w:rFonts w:ascii="Arial" w:hAnsi="Arial" w:cs="Arial"/>
          <w:sz w:val="24"/>
          <w:szCs w:val="24"/>
        </w:rPr>
      </w:pPr>
      <w:r w:rsidRPr="004D2127">
        <w:rPr>
          <w:rFonts w:ascii="Arial" w:hAnsi="Arial" w:cs="Arial"/>
          <w:sz w:val="24"/>
          <w:szCs w:val="24"/>
        </w:rPr>
        <w:t>requires the teacher to lead, manage and develop a subject or curriculum area; or to lead and manage pupil development across the curriculum;</w:t>
      </w:r>
    </w:p>
    <w:p w14:paraId="2E5B8FD7" w14:textId="3979B1A2" w:rsidR="007B63F1" w:rsidRPr="004D2127" w:rsidRDefault="007B63F1" w:rsidP="0000566C">
      <w:pPr>
        <w:pStyle w:val="ListParagraph"/>
        <w:numPr>
          <w:ilvl w:val="0"/>
          <w:numId w:val="8"/>
        </w:numPr>
        <w:spacing w:after="0" w:line="276" w:lineRule="auto"/>
        <w:ind w:left="1134" w:hanging="567"/>
        <w:jc w:val="both"/>
        <w:rPr>
          <w:rFonts w:ascii="Arial" w:hAnsi="Arial" w:cs="Arial"/>
          <w:sz w:val="24"/>
          <w:szCs w:val="24"/>
        </w:rPr>
      </w:pPr>
      <w:r w:rsidRPr="004D2127">
        <w:rPr>
          <w:rFonts w:ascii="Arial" w:hAnsi="Arial" w:cs="Arial"/>
          <w:sz w:val="24"/>
          <w:szCs w:val="24"/>
        </w:rPr>
        <w:t>has an impact on the educational progress of pupils other than the teacher’s assigned classes or groups of pupils; and</w:t>
      </w:r>
    </w:p>
    <w:p w14:paraId="09A9E5DA" w14:textId="5CFCD703" w:rsidR="007B63F1" w:rsidRPr="004D2127" w:rsidRDefault="007B63F1" w:rsidP="0000566C">
      <w:pPr>
        <w:pStyle w:val="ListParagraph"/>
        <w:numPr>
          <w:ilvl w:val="0"/>
          <w:numId w:val="8"/>
        </w:numPr>
        <w:spacing w:after="0" w:line="276" w:lineRule="auto"/>
        <w:ind w:left="1134" w:hanging="567"/>
        <w:jc w:val="both"/>
        <w:rPr>
          <w:rFonts w:ascii="Arial" w:hAnsi="Arial" w:cs="Arial"/>
          <w:sz w:val="24"/>
          <w:szCs w:val="24"/>
        </w:rPr>
      </w:pPr>
      <w:r w:rsidRPr="004D2127">
        <w:rPr>
          <w:rFonts w:ascii="Arial" w:hAnsi="Arial" w:cs="Arial"/>
          <w:sz w:val="24"/>
          <w:szCs w:val="24"/>
        </w:rPr>
        <w:t>involves leading, developing and enhancing the teaching practice of other staff.</w:t>
      </w:r>
    </w:p>
    <w:p w14:paraId="55E39F41" w14:textId="77777777" w:rsidR="007B63F1" w:rsidRPr="004D2127" w:rsidRDefault="007B63F1" w:rsidP="007B63F1">
      <w:pPr>
        <w:spacing w:after="0" w:line="276" w:lineRule="auto"/>
        <w:ind w:left="567" w:hanging="567"/>
        <w:jc w:val="both"/>
        <w:rPr>
          <w:rFonts w:ascii="Arial" w:hAnsi="Arial" w:cs="Arial"/>
          <w:sz w:val="24"/>
          <w:szCs w:val="24"/>
        </w:rPr>
      </w:pPr>
    </w:p>
    <w:p w14:paraId="18617042"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In addition, before awarding a TLR1 payment, the Governing Body must be satisfied that the significant responsibility referred to above includes line management responsibility for a significant number of people.</w:t>
      </w:r>
    </w:p>
    <w:p w14:paraId="6D1C602D" w14:textId="77777777" w:rsidR="007B63F1" w:rsidRPr="004D2127" w:rsidRDefault="007B63F1" w:rsidP="007B63F1">
      <w:pPr>
        <w:spacing w:after="0" w:line="276" w:lineRule="auto"/>
        <w:ind w:left="567"/>
        <w:jc w:val="both"/>
        <w:rPr>
          <w:rFonts w:ascii="Arial" w:hAnsi="Arial" w:cs="Arial"/>
          <w:sz w:val="24"/>
          <w:szCs w:val="24"/>
        </w:rPr>
      </w:pPr>
    </w:p>
    <w:p w14:paraId="74A29422" w14:textId="77777777" w:rsidR="007B63F1" w:rsidRPr="004D2127" w:rsidRDefault="007B63F1" w:rsidP="007B63F1">
      <w:pPr>
        <w:pStyle w:val="Default"/>
        <w:spacing w:line="276" w:lineRule="auto"/>
        <w:ind w:left="567"/>
        <w:rPr>
          <w:b/>
          <w:bCs/>
        </w:rPr>
      </w:pPr>
      <w:r w:rsidRPr="004D2127">
        <w:rPr>
          <w:b/>
          <w:bCs/>
        </w:rPr>
        <w:t>Teachers will not be required to undertake permanent additional responsibilities without payment of an appropriate permanent TLR1 or TLR2 payment</w:t>
      </w:r>
      <w:proofErr w:type="gramStart"/>
      <w:r w:rsidRPr="004D2127">
        <w:rPr>
          <w:b/>
          <w:bCs/>
        </w:rPr>
        <w:t xml:space="preserve">.  </w:t>
      </w:r>
      <w:proofErr w:type="gramEnd"/>
    </w:p>
    <w:p w14:paraId="1C19CAE0" w14:textId="77777777" w:rsidR="007B63F1" w:rsidRPr="004D2127" w:rsidRDefault="007B63F1" w:rsidP="0000566C">
      <w:pPr>
        <w:numPr>
          <w:ilvl w:val="0"/>
          <w:numId w:val="6"/>
        </w:numPr>
        <w:autoSpaceDE w:val="0"/>
        <w:autoSpaceDN w:val="0"/>
        <w:adjustRightInd w:val="0"/>
        <w:spacing w:after="0" w:line="276" w:lineRule="auto"/>
        <w:ind w:left="567"/>
        <w:rPr>
          <w:rFonts w:ascii="Arial" w:hAnsi="Arial" w:cs="Arial"/>
          <w:color w:val="000000"/>
          <w:sz w:val="24"/>
          <w:szCs w:val="24"/>
          <w:lang w:eastAsia="en-GB"/>
        </w:rPr>
      </w:pPr>
    </w:p>
    <w:p w14:paraId="2488A3DB"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Where the Governing Body wishes to make TLR3 payments, the proposed responsibilities, level of payment (within the published range of £571 and £2,833) and the duration of payment will be set out clearly and communicated to staff, including Trade Union Representatives at the School.  Those teachers eligible to undertake them must be given an opportunity to express an interest in undertaking the duties.  If more than one teacher expresses an interest in writing, informal interviews will take place.  [</w:t>
      </w:r>
      <w:r w:rsidRPr="004D2127">
        <w:rPr>
          <w:rFonts w:ascii="Arial" w:hAnsi="Arial" w:cs="Arial"/>
          <w:b/>
          <w:i/>
          <w:sz w:val="24"/>
          <w:szCs w:val="24"/>
        </w:rPr>
        <w:t>Schools</w:t>
      </w:r>
      <w:r w:rsidRPr="004D2127">
        <w:rPr>
          <w:rFonts w:ascii="Arial" w:hAnsi="Arial" w:cs="Arial"/>
          <w:i/>
          <w:sz w:val="24"/>
          <w:szCs w:val="24"/>
        </w:rPr>
        <w:t xml:space="preserve"> that have an existing policy that has been consulted with trade unions locally can replace and insert that provision here</w:t>
      </w:r>
      <w:r w:rsidRPr="004D2127">
        <w:rPr>
          <w:rFonts w:ascii="Arial" w:hAnsi="Arial" w:cs="Arial"/>
          <w:sz w:val="24"/>
          <w:szCs w:val="24"/>
        </w:rPr>
        <w:t>]</w:t>
      </w:r>
    </w:p>
    <w:p w14:paraId="2902D00B" w14:textId="77777777" w:rsidR="007B63F1" w:rsidRPr="004D2127" w:rsidRDefault="007B63F1" w:rsidP="007B63F1">
      <w:pPr>
        <w:spacing w:after="0" w:line="276" w:lineRule="auto"/>
        <w:ind w:left="567"/>
        <w:jc w:val="both"/>
        <w:rPr>
          <w:rFonts w:ascii="Arial" w:hAnsi="Arial" w:cs="Arial"/>
          <w:sz w:val="24"/>
          <w:szCs w:val="24"/>
        </w:rPr>
      </w:pPr>
    </w:p>
    <w:p w14:paraId="6BF3F469" w14:textId="0A9CF24F" w:rsidR="007B63F1" w:rsidRPr="004D2127" w:rsidRDefault="007B63F1" w:rsidP="00FE72A5">
      <w:pPr>
        <w:pStyle w:val="Default"/>
        <w:spacing w:line="276" w:lineRule="auto"/>
        <w:ind w:left="567"/>
        <w:jc w:val="both"/>
      </w:pPr>
      <w:r w:rsidRPr="004D2127">
        <w:t>The Governing Body will ensure that the use of TLR3 applies only to clearly time-limited school improvement projects or one-off externally driven responsibilities and where there is a genuine development or operational need. The Governing Body must be satisfied that the responsibilities meet a, b, and d of the above criteria</w:t>
      </w:r>
      <w:proofErr w:type="gramStart"/>
      <w:r w:rsidRPr="004D2127">
        <w:t xml:space="preserve">.  </w:t>
      </w:r>
      <w:proofErr w:type="gramEnd"/>
      <w:r w:rsidRPr="004D2127">
        <w:t xml:space="preserve">and that the responsibilities are not a permanent or structural requirement which should instead </w:t>
      </w:r>
      <w:proofErr w:type="gramStart"/>
      <w:r w:rsidRPr="004D2127">
        <w:t>be rewarded</w:t>
      </w:r>
      <w:proofErr w:type="gramEnd"/>
      <w:r w:rsidRPr="004D2127">
        <w:t xml:space="preserve"> by means of a permanent TLR payment. </w:t>
      </w:r>
    </w:p>
    <w:p w14:paraId="7ECF57E0" w14:textId="77777777" w:rsidR="00DE47D5" w:rsidRPr="004D2127" w:rsidRDefault="00DE47D5" w:rsidP="00FE72A5">
      <w:pPr>
        <w:autoSpaceDE w:val="0"/>
        <w:autoSpaceDN w:val="0"/>
        <w:adjustRightInd w:val="0"/>
        <w:spacing w:after="0" w:line="240" w:lineRule="auto"/>
        <w:ind w:left="567"/>
        <w:jc w:val="both"/>
        <w:rPr>
          <w:rFonts w:ascii="Arial" w:hAnsi="Arial" w:cs="Arial"/>
          <w:color w:val="000000"/>
          <w:sz w:val="24"/>
          <w:szCs w:val="24"/>
          <w:lang w:val="en-GB"/>
        </w:rPr>
      </w:pPr>
    </w:p>
    <w:p w14:paraId="7205412E" w14:textId="77777777" w:rsidR="00DE47D5" w:rsidRPr="004D2127" w:rsidRDefault="00E41C72" w:rsidP="00FE72A5">
      <w:pPr>
        <w:autoSpaceDE w:val="0"/>
        <w:autoSpaceDN w:val="0"/>
        <w:adjustRightInd w:val="0"/>
        <w:spacing w:after="0" w:line="240" w:lineRule="auto"/>
        <w:ind w:left="567"/>
        <w:jc w:val="both"/>
        <w:rPr>
          <w:rFonts w:ascii="Arial" w:hAnsi="Arial" w:cs="Arial"/>
          <w:color w:val="000000" w:themeColor="text1"/>
          <w:sz w:val="24"/>
          <w:szCs w:val="24"/>
          <w:lang w:val="en-GB"/>
        </w:rPr>
      </w:pPr>
      <w:r w:rsidRPr="004D2127">
        <w:rPr>
          <w:rFonts w:ascii="Arial" w:hAnsi="Arial" w:cs="Arial"/>
          <w:color w:val="000000" w:themeColor="text1"/>
          <w:sz w:val="24"/>
          <w:szCs w:val="24"/>
          <w:lang w:val="en-GB"/>
        </w:rPr>
        <w:t>The Governing Body should not award consecutive TLR3s for the same responsibility unless that responsibility relates to tutoring to deliver catch-up support to pupils on learning lost during the pandemic.</w:t>
      </w:r>
    </w:p>
    <w:p w14:paraId="51225236" w14:textId="6DB0D996" w:rsidR="007B63F1" w:rsidRPr="004D2127" w:rsidRDefault="00E41C72" w:rsidP="00FE72A5">
      <w:pPr>
        <w:pStyle w:val="Default"/>
        <w:spacing w:line="276" w:lineRule="auto"/>
        <w:ind w:left="567"/>
        <w:jc w:val="both"/>
        <w:rPr>
          <w:color w:val="000000" w:themeColor="text1"/>
        </w:rPr>
      </w:pPr>
      <w:r w:rsidRPr="004D2127">
        <w:rPr>
          <w:color w:val="000000" w:themeColor="text1"/>
        </w:rPr>
        <w:t xml:space="preserve"> TLR3s</w:t>
      </w:r>
      <w:r w:rsidR="00DE47D5" w:rsidRPr="004D2127">
        <w:rPr>
          <w:color w:val="000000" w:themeColor="text1"/>
        </w:rPr>
        <w:t xml:space="preserve"> are not subject to safeguarding.</w:t>
      </w:r>
    </w:p>
    <w:p w14:paraId="34984E1F" w14:textId="77777777" w:rsidR="00DE47D5" w:rsidRPr="004D2127" w:rsidRDefault="00DE47D5" w:rsidP="00FE72A5">
      <w:pPr>
        <w:pStyle w:val="Default"/>
        <w:spacing w:line="276" w:lineRule="auto"/>
        <w:ind w:left="567"/>
        <w:jc w:val="both"/>
      </w:pPr>
    </w:p>
    <w:p w14:paraId="08F445C0" w14:textId="77777777" w:rsidR="007B63F1" w:rsidRPr="004D2127" w:rsidRDefault="007B63F1" w:rsidP="00FE72A5">
      <w:pPr>
        <w:spacing w:after="0" w:line="276" w:lineRule="auto"/>
        <w:ind w:left="567"/>
        <w:jc w:val="both"/>
        <w:rPr>
          <w:rFonts w:ascii="Arial" w:hAnsi="Arial" w:cs="Arial"/>
          <w:sz w:val="24"/>
          <w:szCs w:val="24"/>
        </w:rPr>
      </w:pPr>
      <w:r w:rsidRPr="004D2127">
        <w:rPr>
          <w:rFonts w:ascii="Arial" w:hAnsi="Arial" w:cs="Arial"/>
          <w:sz w:val="24"/>
          <w:szCs w:val="24"/>
        </w:rPr>
        <w:t>TLR3 payments will not be used to replace or otherwise limit teachers’ pay progression on the Main, Upper or Leading Practitioner Pay Ranges.</w:t>
      </w:r>
    </w:p>
    <w:p w14:paraId="1E2495EB" w14:textId="2CB8BCCE" w:rsidR="007B63F1" w:rsidRPr="004D2127" w:rsidRDefault="007B63F1" w:rsidP="007B63F1">
      <w:pPr>
        <w:spacing w:after="0" w:line="276" w:lineRule="auto"/>
        <w:ind w:left="567"/>
        <w:jc w:val="both"/>
        <w:rPr>
          <w:rFonts w:ascii="Arial" w:hAnsi="Arial" w:cs="Arial"/>
          <w:b/>
          <w:sz w:val="24"/>
          <w:szCs w:val="24"/>
        </w:rPr>
      </w:pPr>
    </w:p>
    <w:p w14:paraId="463006D9" w14:textId="77777777" w:rsidR="007B63F1" w:rsidRPr="004D2127" w:rsidRDefault="007B63F1" w:rsidP="007B63F1">
      <w:pPr>
        <w:spacing w:after="0" w:line="276" w:lineRule="auto"/>
        <w:ind w:left="567"/>
        <w:jc w:val="both"/>
        <w:rPr>
          <w:rFonts w:ascii="Arial" w:hAnsi="Arial" w:cs="Arial"/>
          <w:b/>
          <w:sz w:val="24"/>
          <w:szCs w:val="24"/>
        </w:rPr>
      </w:pPr>
    </w:p>
    <w:p w14:paraId="7C981090" w14:textId="7CB967A0" w:rsidR="007B63F1" w:rsidRPr="004D2127" w:rsidRDefault="007B63F1" w:rsidP="0000566C">
      <w:pPr>
        <w:pStyle w:val="THsubheading"/>
        <w:numPr>
          <w:ilvl w:val="1"/>
          <w:numId w:val="19"/>
        </w:numPr>
        <w:ind w:left="567" w:hanging="567"/>
      </w:pPr>
      <w:r w:rsidRPr="004D2127">
        <w:t xml:space="preserve"> </w:t>
      </w:r>
      <w:bookmarkStart w:id="27" w:name="_Toc83113040"/>
      <w:r w:rsidRPr="004D2127">
        <w:t>Special Educational Needs (SEN) allowances</w:t>
      </w:r>
      <w:bookmarkEnd w:id="27"/>
    </w:p>
    <w:p w14:paraId="70C06D5B" w14:textId="77777777" w:rsidR="007B63F1" w:rsidRPr="004D2127" w:rsidRDefault="007B63F1" w:rsidP="007B63F1">
      <w:pPr>
        <w:spacing w:after="0" w:line="276" w:lineRule="auto"/>
        <w:ind w:left="567"/>
        <w:jc w:val="both"/>
        <w:rPr>
          <w:rFonts w:ascii="Arial" w:hAnsi="Arial" w:cs="Arial"/>
          <w:b/>
          <w:sz w:val="24"/>
          <w:szCs w:val="24"/>
        </w:rPr>
      </w:pPr>
    </w:p>
    <w:p w14:paraId="21301E71"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Governing Body will award SEN allowances in accordance with the criteria and provisions set out in the 2020 STPCD.</w:t>
      </w:r>
    </w:p>
    <w:p w14:paraId="4E0C9B8F" w14:textId="77777777" w:rsidR="007B63F1" w:rsidRPr="004D2127" w:rsidRDefault="007B63F1" w:rsidP="007B63F1">
      <w:pPr>
        <w:spacing w:after="0" w:line="276" w:lineRule="auto"/>
        <w:ind w:left="567"/>
        <w:jc w:val="both"/>
        <w:rPr>
          <w:rFonts w:ascii="Arial" w:hAnsi="Arial" w:cs="Arial"/>
          <w:sz w:val="24"/>
          <w:szCs w:val="24"/>
        </w:rPr>
      </w:pPr>
    </w:p>
    <w:p w14:paraId="54B893DD"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value of SEN allowances to be paid at the school will be:</w:t>
      </w:r>
    </w:p>
    <w:p w14:paraId="480D7A19" w14:textId="77777777" w:rsidR="007B63F1" w:rsidRPr="004D2127" w:rsidRDefault="007B63F1" w:rsidP="007B63F1">
      <w:pPr>
        <w:spacing w:after="0" w:line="276" w:lineRule="auto"/>
        <w:ind w:left="567"/>
        <w:jc w:val="both"/>
        <w:rPr>
          <w:rFonts w:ascii="Arial" w:hAnsi="Arial" w:cs="Arial"/>
          <w:i/>
          <w:sz w:val="24"/>
          <w:szCs w:val="24"/>
        </w:rPr>
      </w:pPr>
      <w:r w:rsidRPr="004D2127">
        <w:rPr>
          <w:rFonts w:ascii="Arial" w:hAnsi="Arial" w:cs="Arial"/>
          <w:i/>
          <w:sz w:val="24"/>
          <w:szCs w:val="24"/>
        </w:rPr>
        <w:t>[insert the spot value of SEN allowances paid at the school]</w:t>
      </w:r>
    </w:p>
    <w:p w14:paraId="3685EF97" w14:textId="77777777" w:rsidR="008B5571" w:rsidRPr="004D2127" w:rsidRDefault="008B5571" w:rsidP="008B5571">
      <w:pPr>
        <w:ind w:firstLine="567"/>
        <w:jc w:val="both"/>
        <w:rPr>
          <w:rFonts w:ascii="Arial" w:hAnsi="Arial" w:cs="Arial"/>
          <w:i/>
          <w:sz w:val="24"/>
          <w:szCs w:val="24"/>
        </w:rPr>
      </w:pPr>
      <w:r w:rsidRPr="004D2127">
        <w:rPr>
          <w:rFonts w:ascii="Arial" w:hAnsi="Arial" w:cs="Arial"/>
          <w:i/>
          <w:sz w:val="24"/>
          <w:szCs w:val="24"/>
        </w:rPr>
        <w:t>Minimum is £2270 and maximum is £4479</w:t>
      </w:r>
    </w:p>
    <w:p w14:paraId="4811F1BD" w14:textId="77777777" w:rsidR="007B63F1" w:rsidRPr="004D2127" w:rsidRDefault="007B63F1" w:rsidP="007B63F1">
      <w:pPr>
        <w:spacing w:after="0" w:line="276" w:lineRule="auto"/>
        <w:ind w:left="567"/>
        <w:jc w:val="both"/>
        <w:rPr>
          <w:rFonts w:ascii="Arial" w:hAnsi="Arial" w:cs="Arial"/>
          <w:i/>
          <w:sz w:val="24"/>
          <w:szCs w:val="24"/>
        </w:rPr>
      </w:pPr>
    </w:p>
    <w:p w14:paraId="7373C5A2" w14:textId="77777777" w:rsidR="007B63F1" w:rsidRPr="004D2127" w:rsidRDefault="007B63F1" w:rsidP="007B63F1">
      <w:pPr>
        <w:spacing w:after="0" w:line="276" w:lineRule="auto"/>
        <w:ind w:left="567"/>
        <w:jc w:val="both"/>
        <w:rPr>
          <w:rFonts w:ascii="Arial" w:hAnsi="Arial" w:cs="Arial"/>
          <w:sz w:val="24"/>
          <w:szCs w:val="24"/>
        </w:rPr>
      </w:pPr>
    </w:p>
    <w:p w14:paraId="3B71E039" w14:textId="1AAD6190" w:rsidR="007B63F1" w:rsidRPr="004D2127" w:rsidRDefault="007B63F1" w:rsidP="0000566C">
      <w:pPr>
        <w:pStyle w:val="THsubheading"/>
        <w:numPr>
          <w:ilvl w:val="1"/>
          <w:numId w:val="19"/>
        </w:numPr>
        <w:ind w:left="567" w:hanging="567"/>
      </w:pPr>
      <w:bookmarkStart w:id="28" w:name="_Toc83113041"/>
      <w:r w:rsidRPr="004D2127">
        <w:t>Acting allowances</w:t>
      </w:r>
      <w:bookmarkEnd w:id="28"/>
    </w:p>
    <w:p w14:paraId="1AB3B4AA" w14:textId="77777777" w:rsidR="007B63F1" w:rsidRPr="004D2127" w:rsidRDefault="007B63F1" w:rsidP="007B63F1">
      <w:pPr>
        <w:spacing w:after="0" w:line="276" w:lineRule="auto"/>
        <w:ind w:left="567"/>
        <w:jc w:val="both"/>
        <w:rPr>
          <w:rFonts w:ascii="Arial" w:hAnsi="Arial" w:cs="Arial"/>
          <w:b/>
          <w:sz w:val="24"/>
          <w:szCs w:val="24"/>
        </w:rPr>
      </w:pPr>
    </w:p>
    <w:p w14:paraId="7B269BF2"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Where any teacher is required to act as Headteacher, Deputy Headteacher or Assistant Headteacher for a period in excess of four weeks, s/he will receive an additional allowance in order that the total pay received is equal to that of the substantive post holder.</w:t>
      </w:r>
    </w:p>
    <w:p w14:paraId="133989FA" w14:textId="77777777" w:rsidR="007B63F1" w:rsidRPr="004D2127" w:rsidRDefault="007B63F1" w:rsidP="007B63F1">
      <w:pPr>
        <w:spacing w:after="0" w:line="276" w:lineRule="auto"/>
        <w:ind w:left="567"/>
        <w:jc w:val="both"/>
        <w:rPr>
          <w:rFonts w:ascii="Arial" w:hAnsi="Arial" w:cs="Arial"/>
          <w:sz w:val="24"/>
          <w:szCs w:val="24"/>
        </w:rPr>
      </w:pPr>
    </w:p>
    <w:p w14:paraId="216F076D"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Payments will be backdated to the day on which the teacher assumed those duties. No pressure, direct or indirect, will be placed on teachers to act up where such acting up is voluntary on their part.</w:t>
      </w:r>
    </w:p>
    <w:p w14:paraId="3B7C9EA4" w14:textId="77777777" w:rsidR="007B63F1" w:rsidRPr="004D2127" w:rsidRDefault="007B63F1" w:rsidP="007B63F1">
      <w:pPr>
        <w:spacing w:after="0" w:line="276" w:lineRule="auto"/>
        <w:ind w:left="567"/>
        <w:jc w:val="both"/>
        <w:rPr>
          <w:rFonts w:ascii="Arial" w:hAnsi="Arial" w:cs="Arial"/>
          <w:sz w:val="24"/>
          <w:szCs w:val="24"/>
        </w:rPr>
      </w:pPr>
    </w:p>
    <w:p w14:paraId="36DEBC57" w14:textId="77777777" w:rsidR="007B63F1" w:rsidRPr="004D2127" w:rsidRDefault="007B63F1" w:rsidP="007B63F1">
      <w:pPr>
        <w:spacing w:after="0" w:line="276" w:lineRule="auto"/>
        <w:ind w:left="567"/>
        <w:jc w:val="both"/>
        <w:rPr>
          <w:rFonts w:ascii="Arial" w:hAnsi="Arial" w:cs="Arial"/>
          <w:sz w:val="24"/>
          <w:szCs w:val="24"/>
        </w:rPr>
      </w:pPr>
    </w:p>
    <w:p w14:paraId="19EC2961" w14:textId="786FCD2B" w:rsidR="007B63F1" w:rsidRPr="004D2127" w:rsidRDefault="007B63F1" w:rsidP="0000566C">
      <w:pPr>
        <w:pStyle w:val="THsubheading"/>
        <w:numPr>
          <w:ilvl w:val="1"/>
          <w:numId w:val="19"/>
        </w:numPr>
        <w:ind w:left="567" w:hanging="567"/>
      </w:pPr>
      <w:bookmarkStart w:id="29" w:name="_Toc83113042"/>
      <w:r w:rsidRPr="004D2127">
        <w:t>Additional Payments</w:t>
      </w:r>
      <w:bookmarkEnd w:id="29"/>
    </w:p>
    <w:p w14:paraId="13FC2490" w14:textId="77777777" w:rsidR="007B63F1" w:rsidRPr="004D2127" w:rsidRDefault="007B63F1" w:rsidP="007B63F1">
      <w:pPr>
        <w:spacing w:after="0" w:line="276" w:lineRule="auto"/>
        <w:ind w:left="567"/>
        <w:jc w:val="both"/>
        <w:rPr>
          <w:rFonts w:ascii="Arial" w:hAnsi="Arial" w:cs="Arial"/>
          <w:b/>
          <w:bCs/>
          <w:sz w:val="24"/>
          <w:szCs w:val="24"/>
        </w:rPr>
      </w:pPr>
      <w:r w:rsidRPr="004D2127">
        <w:rPr>
          <w:rFonts w:ascii="Arial" w:hAnsi="Arial" w:cs="Arial"/>
          <w:b/>
          <w:bCs/>
          <w:sz w:val="24"/>
          <w:szCs w:val="24"/>
        </w:rPr>
        <w:t xml:space="preserve"> </w:t>
      </w:r>
    </w:p>
    <w:p w14:paraId="4B13763D"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The relevant Body may make such payments as it sees fit to a teacher, other than a teacher on the leadership pay range, in respect of: </w:t>
      </w:r>
    </w:p>
    <w:p w14:paraId="44ABD867" w14:textId="77777777" w:rsidR="007B63F1" w:rsidRPr="004D2127" w:rsidRDefault="007B63F1" w:rsidP="007B63F1">
      <w:pPr>
        <w:spacing w:after="0" w:line="276" w:lineRule="auto"/>
        <w:ind w:left="567"/>
        <w:jc w:val="both"/>
        <w:rPr>
          <w:rFonts w:ascii="Arial" w:hAnsi="Arial" w:cs="Arial"/>
          <w:sz w:val="24"/>
          <w:szCs w:val="24"/>
        </w:rPr>
      </w:pPr>
    </w:p>
    <w:p w14:paraId="0F99C3E2" w14:textId="4B7C0CE8" w:rsidR="007B63F1" w:rsidRPr="004D2127" w:rsidRDefault="007B63F1" w:rsidP="0000566C">
      <w:pPr>
        <w:pStyle w:val="ListParagraph"/>
        <w:numPr>
          <w:ilvl w:val="1"/>
          <w:numId w:val="9"/>
        </w:numPr>
        <w:spacing w:after="0" w:line="276" w:lineRule="auto"/>
        <w:ind w:left="1134" w:hanging="567"/>
        <w:jc w:val="both"/>
        <w:rPr>
          <w:rFonts w:ascii="Arial" w:hAnsi="Arial" w:cs="Arial"/>
          <w:sz w:val="24"/>
          <w:szCs w:val="24"/>
        </w:rPr>
      </w:pPr>
      <w:r w:rsidRPr="004D2127">
        <w:rPr>
          <w:rFonts w:ascii="Arial" w:hAnsi="Arial" w:cs="Arial"/>
          <w:sz w:val="24"/>
          <w:szCs w:val="24"/>
        </w:rPr>
        <w:t>continuing professional development undertaken outside the school day;</w:t>
      </w:r>
    </w:p>
    <w:p w14:paraId="18FC6E20" w14:textId="55AB4954" w:rsidR="007B63F1" w:rsidRPr="004D2127" w:rsidRDefault="007B63F1" w:rsidP="0000566C">
      <w:pPr>
        <w:pStyle w:val="ListParagraph"/>
        <w:numPr>
          <w:ilvl w:val="1"/>
          <w:numId w:val="9"/>
        </w:numPr>
        <w:spacing w:after="0" w:line="276" w:lineRule="auto"/>
        <w:ind w:left="1134" w:hanging="567"/>
        <w:jc w:val="both"/>
        <w:rPr>
          <w:rFonts w:ascii="Arial" w:hAnsi="Arial" w:cs="Arial"/>
          <w:sz w:val="24"/>
          <w:szCs w:val="24"/>
        </w:rPr>
      </w:pPr>
      <w:r w:rsidRPr="004D2127">
        <w:rPr>
          <w:rFonts w:ascii="Arial" w:hAnsi="Arial" w:cs="Arial"/>
          <w:sz w:val="24"/>
          <w:szCs w:val="24"/>
        </w:rPr>
        <w:t xml:space="preserve">activities relating to the provision of initial teacher training as part of the ordinary conduct of the school; </w:t>
      </w:r>
    </w:p>
    <w:p w14:paraId="27197DDF" w14:textId="25571FE6" w:rsidR="007B63F1" w:rsidRPr="004D2127" w:rsidRDefault="007B63F1" w:rsidP="0000566C">
      <w:pPr>
        <w:pStyle w:val="ListParagraph"/>
        <w:numPr>
          <w:ilvl w:val="1"/>
          <w:numId w:val="9"/>
        </w:numPr>
        <w:spacing w:after="0" w:line="276" w:lineRule="auto"/>
        <w:ind w:left="1134" w:hanging="567"/>
        <w:jc w:val="both"/>
        <w:rPr>
          <w:rFonts w:ascii="Arial" w:hAnsi="Arial" w:cs="Arial"/>
          <w:sz w:val="24"/>
          <w:szCs w:val="24"/>
        </w:rPr>
      </w:pPr>
      <w:r w:rsidRPr="004D2127">
        <w:rPr>
          <w:rFonts w:ascii="Arial" w:hAnsi="Arial" w:cs="Arial"/>
          <w:sz w:val="24"/>
          <w:szCs w:val="24"/>
        </w:rPr>
        <w:t xml:space="preserve">participation in out-of-school hours learning activity agreed between the teacher and the Headteacher; </w:t>
      </w:r>
    </w:p>
    <w:p w14:paraId="17FE88FD" w14:textId="5E458F11" w:rsidR="007B63F1" w:rsidRPr="004D2127" w:rsidRDefault="007B63F1" w:rsidP="0000566C">
      <w:pPr>
        <w:pStyle w:val="ListParagraph"/>
        <w:numPr>
          <w:ilvl w:val="1"/>
          <w:numId w:val="9"/>
        </w:numPr>
        <w:spacing w:after="0" w:line="276" w:lineRule="auto"/>
        <w:ind w:left="1134" w:hanging="567"/>
        <w:jc w:val="both"/>
        <w:rPr>
          <w:rFonts w:ascii="Arial" w:hAnsi="Arial" w:cs="Arial"/>
          <w:sz w:val="24"/>
          <w:szCs w:val="24"/>
        </w:rPr>
      </w:pPr>
      <w:r w:rsidRPr="004D2127">
        <w:rPr>
          <w:rFonts w:ascii="Arial" w:hAnsi="Arial" w:cs="Arial"/>
          <w:sz w:val="24"/>
          <w:szCs w:val="24"/>
        </w:rPr>
        <w:t>additional responsibilities and activities due to, or in respect of, the provision of services relating to the raising of educational standards to one or more additional schools.</w:t>
      </w:r>
    </w:p>
    <w:p w14:paraId="1ADA1580" w14:textId="75149D55" w:rsidR="007B63F1" w:rsidRPr="004D2127" w:rsidRDefault="007B63F1" w:rsidP="007B63F1">
      <w:pPr>
        <w:spacing w:after="0" w:line="276" w:lineRule="auto"/>
        <w:ind w:left="567"/>
        <w:jc w:val="both"/>
        <w:rPr>
          <w:rFonts w:ascii="Arial" w:hAnsi="Arial" w:cs="Arial"/>
          <w:sz w:val="24"/>
          <w:szCs w:val="24"/>
        </w:rPr>
      </w:pPr>
    </w:p>
    <w:p w14:paraId="32E4CF39" w14:textId="77777777" w:rsidR="007B63F1" w:rsidRPr="004D2127" w:rsidRDefault="007B63F1" w:rsidP="007B63F1">
      <w:pPr>
        <w:spacing w:after="0" w:line="276" w:lineRule="auto"/>
        <w:ind w:left="567"/>
        <w:jc w:val="both"/>
        <w:rPr>
          <w:rFonts w:ascii="Arial" w:hAnsi="Arial" w:cs="Arial"/>
          <w:sz w:val="24"/>
          <w:szCs w:val="24"/>
        </w:rPr>
      </w:pPr>
    </w:p>
    <w:p w14:paraId="2F8BDAF4" w14:textId="7B445C45" w:rsidR="007B63F1" w:rsidRPr="004D2127" w:rsidRDefault="007B63F1" w:rsidP="0000566C">
      <w:pPr>
        <w:pStyle w:val="THheader"/>
        <w:numPr>
          <w:ilvl w:val="0"/>
          <w:numId w:val="19"/>
        </w:numPr>
        <w:ind w:left="567" w:hanging="567"/>
      </w:pPr>
      <w:bookmarkStart w:id="30" w:name="_Toc83113043"/>
      <w:r w:rsidRPr="004D2127">
        <w:t>OTHER PAYMENTS</w:t>
      </w:r>
      <w:bookmarkEnd w:id="30"/>
      <w:r w:rsidRPr="004D2127">
        <w:t xml:space="preserve"> </w:t>
      </w:r>
    </w:p>
    <w:p w14:paraId="71FCCD18" w14:textId="06CADCF8" w:rsidR="007B63F1" w:rsidRPr="004D2127" w:rsidRDefault="007B63F1" w:rsidP="007B63F1">
      <w:pPr>
        <w:spacing w:after="0" w:line="276" w:lineRule="auto"/>
        <w:ind w:left="567"/>
        <w:jc w:val="both"/>
        <w:rPr>
          <w:rFonts w:ascii="Arial" w:hAnsi="Arial" w:cs="Arial"/>
          <w:b/>
          <w:sz w:val="24"/>
          <w:szCs w:val="24"/>
        </w:rPr>
      </w:pPr>
      <w:r w:rsidRPr="004D2127">
        <w:rPr>
          <w:rFonts w:ascii="Arial" w:hAnsi="Arial" w:cs="Arial"/>
          <w:b/>
          <w:sz w:val="24"/>
          <w:szCs w:val="24"/>
        </w:rPr>
        <w:t>[</w:t>
      </w:r>
      <w:r w:rsidRPr="004D2127">
        <w:rPr>
          <w:rFonts w:ascii="Arial" w:hAnsi="Arial" w:cs="Arial"/>
          <w:b/>
          <w:i/>
          <w:sz w:val="24"/>
          <w:szCs w:val="24"/>
        </w:rPr>
        <w:t>Schools that have existing policies that have been consulted with trade unions can replace content and insert them in this section</w:t>
      </w:r>
      <w:r w:rsidRPr="004D2127">
        <w:rPr>
          <w:rFonts w:ascii="Arial" w:hAnsi="Arial" w:cs="Arial"/>
          <w:b/>
          <w:sz w:val="24"/>
          <w:szCs w:val="24"/>
        </w:rPr>
        <w:t>]</w:t>
      </w:r>
    </w:p>
    <w:p w14:paraId="0A550A22" w14:textId="77777777" w:rsidR="007B63F1" w:rsidRPr="004D2127" w:rsidRDefault="007B63F1" w:rsidP="007B63F1">
      <w:pPr>
        <w:spacing w:after="0" w:line="276" w:lineRule="auto"/>
        <w:ind w:left="567"/>
        <w:jc w:val="both"/>
        <w:rPr>
          <w:rFonts w:ascii="Arial" w:hAnsi="Arial" w:cs="Arial"/>
          <w:b/>
          <w:sz w:val="24"/>
          <w:szCs w:val="24"/>
        </w:rPr>
      </w:pPr>
    </w:p>
    <w:p w14:paraId="7B7269ED" w14:textId="38B978B2" w:rsidR="007B63F1" w:rsidRPr="004D2127" w:rsidRDefault="007B63F1" w:rsidP="007C6C05">
      <w:pPr>
        <w:pStyle w:val="THsubheading"/>
        <w:numPr>
          <w:ilvl w:val="1"/>
          <w:numId w:val="19"/>
        </w:numPr>
        <w:spacing w:line="276" w:lineRule="auto"/>
        <w:ind w:left="567" w:hanging="567"/>
        <w:jc w:val="both"/>
        <w:rPr>
          <w:rFonts w:cs="Arial"/>
          <w:b/>
          <w:i/>
          <w:iCs/>
          <w:szCs w:val="24"/>
        </w:rPr>
      </w:pPr>
      <w:bookmarkStart w:id="31" w:name="_Toc83113044"/>
      <w:r w:rsidRPr="004D2127">
        <w:t>Continuing professional development outside directed time; Initial teacher training activities; and Out-of-school learning activities</w:t>
      </w:r>
      <w:r w:rsidR="008B5571" w:rsidRPr="004D2127">
        <w:t xml:space="preserve">, </w:t>
      </w:r>
      <w:r w:rsidRPr="004D2127">
        <w:rPr>
          <w:rFonts w:cs="Arial"/>
          <w:i/>
          <w:iCs/>
          <w:color w:val="000000"/>
          <w:szCs w:val="24"/>
          <w:lang w:eastAsia="en-GB"/>
        </w:rPr>
        <w:t>additional responsibilities and activities due to, or in respect of, the provision of services relating to the raising of educational standards to one or more additional schools</w:t>
      </w:r>
      <w:bookmarkEnd w:id="31"/>
    </w:p>
    <w:p w14:paraId="6F56B669" w14:textId="77777777" w:rsidR="007B63F1" w:rsidRPr="004D2127" w:rsidRDefault="007B63F1" w:rsidP="007B63F1">
      <w:pPr>
        <w:spacing w:after="0" w:line="276" w:lineRule="auto"/>
        <w:ind w:left="567"/>
        <w:jc w:val="both"/>
        <w:rPr>
          <w:rFonts w:ascii="Arial" w:hAnsi="Arial" w:cs="Arial"/>
          <w:b/>
          <w:sz w:val="24"/>
          <w:szCs w:val="24"/>
        </w:rPr>
      </w:pPr>
    </w:p>
    <w:p w14:paraId="6CA0CA29" w14:textId="6A88C04D"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The Governing Body may make additional payments to all teachers, </w:t>
      </w:r>
      <w:r w:rsidRPr="004D2127">
        <w:rPr>
          <w:rFonts w:ascii="Arial" w:hAnsi="Arial" w:cs="Arial"/>
          <w:color w:val="000000"/>
          <w:sz w:val="24"/>
          <w:szCs w:val="24"/>
          <w:lang w:eastAsia="en-GB"/>
        </w:rPr>
        <w:t>other than a</w:t>
      </w:r>
      <w:r w:rsidR="00544F4B" w:rsidRPr="004D2127">
        <w:rPr>
          <w:rFonts w:ascii="Arial" w:hAnsi="Arial" w:cs="Arial"/>
          <w:color w:val="000000"/>
          <w:sz w:val="24"/>
          <w:szCs w:val="24"/>
          <w:lang w:eastAsia="en-GB"/>
        </w:rPr>
        <w:t xml:space="preserve"> Head</w:t>
      </w:r>
      <w:r w:rsidRPr="004D2127">
        <w:rPr>
          <w:rFonts w:ascii="Arial" w:hAnsi="Arial" w:cs="Arial"/>
          <w:color w:val="000000"/>
          <w:sz w:val="24"/>
          <w:szCs w:val="24"/>
          <w:lang w:eastAsia="en-GB"/>
        </w:rPr>
        <w:t>teacher</w:t>
      </w:r>
      <w:r w:rsidR="00355E22" w:rsidRPr="004D2127">
        <w:rPr>
          <w:rFonts w:ascii="Arial" w:hAnsi="Arial" w:cs="Arial"/>
          <w:color w:val="000000"/>
          <w:sz w:val="24"/>
          <w:szCs w:val="24"/>
          <w:lang w:eastAsia="en-GB"/>
        </w:rPr>
        <w:t>,</w:t>
      </w:r>
      <w:r w:rsidRPr="004D2127">
        <w:rPr>
          <w:rFonts w:ascii="Arial" w:hAnsi="Arial" w:cs="Arial"/>
          <w:color w:val="000000"/>
          <w:sz w:val="24"/>
          <w:szCs w:val="24"/>
          <w:lang w:eastAsia="en-GB"/>
        </w:rPr>
        <w:t xml:space="preserve"> </w:t>
      </w:r>
      <w:r w:rsidRPr="004D2127">
        <w:rPr>
          <w:rFonts w:ascii="Arial" w:hAnsi="Arial" w:cs="Arial"/>
          <w:sz w:val="24"/>
          <w:szCs w:val="24"/>
        </w:rPr>
        <w:t xml:space="preserve">who agree to undertake such activities. Additional payments will be calculated at a daily or hourly rate with reference to each teacher’s actual pay spine position or, where appropriate and following consideration by the Pay Committee, at a higher level reflecting the responsibility and size of commitment.  </w:t>
      </w:r>
    </w:p>
    <w:p w14:paraId="38AB694E" w14:textId="77777777" w:rsidR="007B63F1" w:rsidRPr="004D2127" w:rsidRDefault="007B63F1" w:rsidP="007B63F1">
      <w:pPr>
        <w:spacing w:after="0" w:line="276" w:lineRule="auto"/>
        <w:ind w:left="567"/>
        <w:jc w:val="both"/>
        <w:rPr>
          <w:rFonts w:ascii="Arial" w:hAnsi="Arial" w:cs="Arial"/>
          <w:sz w:val="24"/>
          <w:szCs w:val="24"/>
        </w:rPr>
      </w:pPr>
    </w:p>
    <w:p w14:paraId="7B543950" w14:textId="7F9633B2" w:rsidR="007B63F1" w:rsidRPr="004D2127" w:rsidRDefault="007B63F1" w:rsidP="001E329E">
      <w:pPr>
        <w:spacing w:after="0" w:line="276" w:lineRule="auto"/>
        <w:ind w:left="567"/>
        <w:jc w:val="both"/>
        <w:rPr>
          <w:rFonts w:ascii="Arial" w:hAnsi="Arial" w:cs="Arial"/>
          <w:b/>
          <w:sz w:val="24"/>
          <w:szCs w:val="24"/>
        </w:rPr>
      </w:pPr>
      <w:r w:rsidRPr="004D2127">
        <w:rPr>
          <w:rFonts w:ascii="Arial" w:hAnsi="Arial" w:cs="Arial"/>
          <w:sz w:val="24"/>
          <w:szCs w:val="24"/>
        </w:rPr>
        <w:t xml:space="preserve">The arrangements that apply to residential trips are as follows: </w:t>
      </w:r>
      <w:r w:rsidRPr="004D2127">
        <w:rPr>
          <w:rFonts w:ascii="Arial" w:hAnsi="Arial" w:cs="Arial"/>
          <w:b/>
          <w:i/>
          <w:iCs/>
          <w:sz w:val="24"/>
          <w:szCs w:val="24"/>
        </w:rPr>
        <w:t>[School to insert their local arrangements here].</w:t>
      </w:r>
    </w:p>
    <w:p w14:paraId="404A4028" w14:textId="77777777" w:rsidR="001E329E" w:rsidRPr="004D2127" w:rsidRDefault="001E329E" w:rsidP="001E329E">
      <w:pPr>
        <w:spacing w:after="0" w:line="276" w:lineRule="auto"/>
        <w:ind w:left="567"/>
        <w:jc w:val="both"/>
        <w:rPr>
          <w:rFonts w:ascii="Arial" w:hAnsi="Arial" w:cs="Arial"/>
          <w:b/>
          <w:sz w:val="24"/>
          <w:szCs w:val="24"/>
        </w:rPr>
      </w:pPr>
    </w:p>
    <w:p w14:paraId="6927A560"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The Governing Body recognises that such activities are entirely voluntary and that some teachers’ commitments will make it difficult for them to undertake such activities. Where teachers cannot attend CPD organised outside the school day, the school will endeavour to offer suitable alternative training arrangements </w:t>
      </w:r>
      <w:r w:rsidRPr="004D2127">
        <w:rPr>
          <w:rFonts w:ascii="Arial" w:hAnsi="Arial" w:cs="Arial"/>
          <w:sz w:val="24"/>
          <w:szCs w:val="24"/>
        </w:rPr>
        <w:lastRenderedPageBreak/>
        <w:t>within directed time in line with its commitment to equal opportunities.  Twilight sessions are considered to form part of directed time.</w:t>
      </w:r>
    </w:p>
    <w:p w14:paraId="310042B2" w14:textId="77777777" w:rsidR="007B63F1" w:rsidRPr="004D2127" w:rsidRDefault="007B63F1" w:rsidP="007B63F1">
      <w:pPr>
        <w:spacing w:after="0" w:line="276" w:lineRule="auto"/>
        <w:ind w:left="567" w:hanging="567"/>
        <w:jc w:val="both"/>
        <w:rPr>
          <w:rFonts w:ascii="Arial" w:hAnsi="Arial" w:cs="Arial"/>
          <w:sz w:val="24"/>
          <w:szCs w:val="24"/>
        </w:rPr>
      </w:pPr>
    </w:p>
    <w:p w14:paraId="720B72F0" w14:textId="77777777" w:rsidR="007B63F1" w:rsidRPr="004D2127" w:rsidRDefault="007B63F1" w:rsidP="007B63F1">
      <w:pPr>
        <w:spacing w:after="0" w:line="276" w:lineRule="auto"/>
        <w:ind w:left="567" w:hanging="567"/>
        <w:jc w:val="both"/>
        <w:rPr>
          <w:rFonts w:ascii="Arial" w:hAnsi="Arial" w:cs="Arial"/>
          <w:sz w:val="24"/>
          <w:szCs w:val="24"/>
        </w:rPr>
      </w:pPr>
    </w:p>
    <w:p w14:paraId="3C455DF2" w14:textId="09C3B41B" w:rsidR="007B63F1" w:rsidRPr="004D2127" w:rsidRDefault="007B63F1" w:rsidP="0000566C">
      <w:pPr>
        <w:pStyle w:val="THsubheading"/>
        <w:numPr>
          <w:ilvl w:val="1"/>
          <w:numId w:val="19"/>
        </w:numPr>
        <w:ind w:left="567" w:hanging="567"/>
      </w:pPr>
      <w:bookmarkStart w:id="32" w:name="_Toc83113045"/>
      <w:r w:rsidRPr="004D2127">
        <w:t>Recruitment and retention incentives and benefits</w:t>
      </w:r>
      <w:bookmarkEnd w:id="32"/>
    </w:p>
    <w:p w14:paraId="4C31D106" w14:textId="77777777" w:rsidR="007B63F1" w:rsidRPr="004D2127" w:rsidRDefault="007B63F1" w:rsidP="007B63F1">
      <w:pPr>
        <w:spacing w:after="0" w:line="276" w:lineRule="auto"/>
        <w:ind w:left="567" w:hanging="567"/>
        <w:jc w:val="both"/>
        <w:rPr>
          <w:rFonts w:ascii="Arial" w:hAnsi="Arial" w:cs="Arial"/>
          <w:b/>
          <w:sz w:val="24"/>
          <w:szCs w:val="24"/>
        </w:rPr>
      </w:pPr>
    </w:p>
    <w:p w14:paraId="2D8740C2"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Where the Governing Body wishes to make recruitment and retention payments to teachers, the level, duration, and criteria for such payments will be set out clearly in this policy. Such payments will be reviewed annually and there will be full consultation with union representatives before making any amendments.</w:t>
      </w:r>
    </w:p>
    <w:p w14:paraId="0906F10B" w14:textId="77777777" w:rsidR="007B63F1" w:rsidRPr="004D2127" w:rsidRDefault="007B63F1" w:rsidP="007B63F1">
      <w:pPr>
        <w:spacing w:after="0" w:line="276" w:lineRule="auto"/>
        <w:ind w:left="567"/>
        <w:jc w:val="both"/>
        <w:rPr>
          <w:rFonts w:ascii="Arial" w:hAnsi="Arial" w:cs="Arial"/>
          <w:sz w:val="24"/>
          <w:szCs w:val="24"/>
        </w:rPr>
      </w:pPr>
    </w:p>
    <w:p w14:paraId="18EAFF1A" w14:textId="77777777" w:rsidR="007B63F1" w:rsidRPr="004D2127" w:rsidRDefault="007B63F1" w:rsidP="007B63F1">
      <w:pPr>
        <w:spacing w:after="0" w:line="276" w:lineRule="auto"/>
        <w:ind w:left="567"/>
        <w:jc w:val="both"/>
        <w:rPr>
          <w:rFonts w:ascii="Arial" w:hAnsi="Arial" w:cs="Arial"/>
          <w:sz w:val="24"/>
          <w:szCs w:val="24"/>
        </w:rPr>
      </w:pPr>
    </w:p>
    <w:p w14:paraId="500DAA91" w14:textId="6A59FA7A" w:rsidR="007B63F1" w:rsidRPr="004D2127" w:rsidRDefault="007B63F1" w:rsidP="0000566C">
      <w:pPr>
        <w:pStyle w:val="THsubheading"/>
        <w:numPr>
          <w:ilvl w:val="1"/>
          <w:numId w:val="19"/>
        </w:numPr>
        <w:ind w:left="567" w:hanging="567"/>
      </w:pPr>
      <w:bookmarkStart w:id="33" w:name="_Toc83113046"/>
      <w:r w:rsidRPr="004D2127">
        <w:t>Residential duties</w:t>
      </w:r>
      <w:bookmarkEnd w:id="33"/>
    </w:p>
    <w:p w14:paraId="37556042" w14:textId="77777777" w:rsidR="007B63F1" w:rsidRPr="004D2127" w:rsidRDefault="007B63F1" w:rsidP="007B63F1">
      <w:pPr>
        <w:spacing w:after="0" w:line="276" w:lineRule="auto"/>
        <w:ind w:left="567"/>
        <w:jc w:val="both"/>
        <w:rPr>
          <w:rFonts w:ascii="Arial" w:hAnsi="Arial" w:cs="Arial"/>
          <w:b/>
          <w:sz w:val="24"/>
          <w:szCs w:val="24"/>
        </w:rPr>
      </w:pPr>
    </w:p>
    <w:p w14:paraId="615A86D0"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Governing Body will make payments in respect of residential duties in accordance with the Joint National Council for Teachers in Residential Establishments national agreement.</w:t>
      </w:r>
    </w:p>
    <w:p w14:paraId="68F2B44C" w14:textId="19D05B66" w:rsidR="007B63F1" w:rsidRPr="004D2127" w:rsidRDefault="007B63F1" w:rsidP="007B63F1">
      <w:pPr>
        <w:spacing w:after="0" w:line="276" w:lineRule="auto"/>
        <w:ind w:left="567" w:hanging="567"/>
        <w:jc w:val="both"/>
        <w:rPr>
          <w:rFonts w:ascii="Arial" w:hAnsi="Arial" w:cs="Arial"/>
          <w:sz w:val="24"/>
          <w:szCs w:val="24"/>
        </w:rPr>
      </w:pPr>
    </w:p>
    <w:p w14:paraId="694F1BF0" w14:textId="77777777" w:rsidR="007B63F1" w:rsidRPr="004D2127" w:rsidRDefault="007B63F1" w:rsidP="007B63F1">
      <w:pPr>
        <w:spacing w:after="0" w:line="276" w:lineRule="auto"/>
        <w:ind w:left="567" w:hanging="567"/>
        <w:jc w:val="both"/>
        <w:rPr>
          <w:rFonts w:ascii="Arial" w:hAnsi="Arial" w:cs="Arial"/>
          <w:sz w:val="24"/>
          <w:szCs w:val="24"/>
        </w:rPr>
      </w:pPr>
    </w:p>
    <w:p w14:paraId="41FBC68A" w14:textId="2DFC8DDE" w:rsidR="007B63F1" w:rsidRPr="004D2127" w:rsidRDefault="007B63F1" w:rsidP="0000566C">
      <w:pPr>
        <w:pStyle w:val="THsubheading"/>
        <w:numPr>
          <w:ilvl w:val="1"/>
          <w:numId w:val="19"/>
        </w:numPr>
        <w:ind w:left="567" w:hanging="567"/>
      </w:pPr>
      <w:bookmarkStart w:id="34" w:name="_Toc83113047"/>
      <w:r w:rsidRPr="004D2127">
        <w:t>Honoraria</w:t>
      </w:r>
      <w:bookmarkEnd w:id="34"/>
    </w:p>
    <w:p w14:paraId="72FC6A6E" w14:textId="77777777" w:rsidR="007B63F1" w:rsidRPr="004D2127" w:rsidRDefault="007B63F1" w:rsidP="007B63F1">
      <w:pPr>
        <w:spacing w:after="0" w:line="276" w:lineRule="auto"/>
        <w:ind w:left="567" w:hanging="567"/>
        <w:jc w:val="both"/>
        <w:rPr>
          <w:rFonts w:ascii="Arial" w:hAnsi="Arial" w:cs="Arial"/>
          <w:b/>
          <w:sz w:val="24"/>
          <w:szCs w:val="24"/>
        </w:rPr>
      </w:pPr>
    </w:p>
    <w:p w14:paraId="588BF70B"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 xml:space="preserve">The Governing Body will not pay any honoraria to any member of the teaching staff for carrying out their professional duties as a teacher, recognising that there is no provision within the STPCD for the payment of bonuses or honoraria in any circumstances.  </w:t>
      </w:r>
      <w:r w:rsidRPr="004D2127">
        <w:rPr>
          <w:rFonts w:ascii="Arial" w:hAnsi="Arial" w:cs="Arial"/>
          <w:b/>
          <w:sz w:val="24"/>
          <w:szCs w:val="24"/>
        </w:rPr>
        <w:t>[Note, Schools that wish to pay honoraria will need to consult Trade Unions locally]</w:t>
      </w:r>
    </w:p>
    <w:p w14:paraId="0C914F38" w14:textId="77777777" w:rsidR="007B63F1" w:rsidRPr="004D2127" w:rsidRDefault="007B63F1" w:rsidP="007B63F1">
      <w:pPr>
        <w:spacing w:after="0" w:line="276" w:lineRule="auto"/>
        <w:ind w:left="567" w:hanging="567"/>
        <w:jc w:val="both"/>
        <w:rPr>
          <w:rFonts w:ascii="Arial" w:hAnsi="Arial" w:cs="Arial"/>
          <w:sz w:val="24"/>
          <w:szCs w:val="24"/>
        </w:rPr>
      </w:pPr>
    </w:p>
    <w:p w14:paraId="4509D128" w14:textId="77777777" w:rsidR="007B63F1" w:rsidRPr="004D2127" w:rsidRDefault="007B63F1" w:rsidP="00754364">
      <w:pPr>
        <w:spacing w:after="0" w:line="276" w:lineRule="auto"/>
        <w:jc w:val="both"/>
        <w:rPr>
          <w:rFonts w:ascii="Arial" w:hAnsi="Arial" w:cs="Arial"/>
          <w:sz w:val="24"/>
          <w:szCs w:val="24"/>
        </w:rPr>
      </w:pPr>
    </w:p>
    <w:p w14:paraId="24A9C60C" w14:textId="77777777" w:rsidR="007B63F1" w:rsidRPr="004D2127" w:rsidRDefault="007B63F1" w:rsidP="007B63F1">
      <w:pPr>
        <w:spacing w:after="0" w:line="276" w:lineRule="auto"/>
        <w:ind w:left="567" w:hanging="567"/>
        <w:jc w:val="both"/>
        <w:rPr>
          <w:rFonts w:ascii="Arial" w:hAnsi="Arial" w:cs="Arial"/>
          <w:sz w:val="24"/>
          <w:szCs w:val="24"/>
        </w:rPr>
      </w:pPr>
    </w:p>
    <w:p w14:paraId="201F7E06" w14:textId="5DD7CC11" w:rsidR="007B63F1" w:rsidRPr="004D2127" w:rsidRDefault="007B63F1" w:rsidP="0000566C">
      <w:pPr>
        <w:pStyle w:val="THheader"/>
        <w:numPr>
          <w:ilvl w:val="0"/>
          <w:numId w:val="19"/>
        </w:numPr>
        <w:ind w:left="567" w:hanging="567"/>
      </w:pPr>
      <w:bookmarkStart w:id="35" w:name="_Toc83113048"/>
      <w:r w:rsidRPr="004D2127">
        <w:t>SAFEGUARDING</w:t>
      </w:r>
      <w:bookmarkEnd w:id="35"/>
    </w:p>
    <w:p w14:paraId="7332607A" w14:textId="77777777" w:rsidR="007B63F1" w:rsidRPr="004D2127" w:rsidRDefault="007B63F1" w:rsidP="007B63F1">
      <w:pPr>
        <w:spacing w:after="0" w:line="276" w:lineRule="auto"/>
        <w:ind w:left="567"/>
        <w:jc w:val="both"/>
        <w:rPr>
          <w:rFonts w:ascii="Arial" w:hAnsi="Arial" w:cs="Arial"/>
          <w:b/>
          <w:sz w:val="24"/>
          <w:szCs w:val="24"/>
        </w:rPr>
      </w:pPr>
    </w:p>
    <w:p w14:paraId="6EAC2047" w14:textId="77777777" w:rsidR="007B63F1" w:rsidRPr="004D2127" w:rsidRDefault="007B63F1" w:rsidP="007B63F1">
      <w:pPr>
        <w:spacing w:after="0" w:line="276" w:lineRule="auto"/>
        <w:ind w:left="567"/>
        <w:jc w:val="both"/>
        <w:rPr>
          <w:rFonts w:ascii="Arial" w:hAnsi="Arial" w:cs="Arial"/>
          <w:sz w:val="24"/>
          <w:szCs w:val="24"/>
        </w:rPr>
      </w:pPr>
      <w:r w:rsidRPr="004D2127">
        <w:rPr>
          <w:rFonts w:ascii="Arial" w:hAnsi="Arial" w:cs="Arial"/>
          <w:sz w:val="24"/>
          <w:szCs w:val="24"/>
        </w:rPr>
        <w:t>The Governing Body will operate salary safeguarding arrangements in line with the provisions of the 2020 STPCD.</w:t>
      </w:r>
    </w:p>
    <w:p w14:paraId="5C5F3CA7" w14:textId="77777777" w:rsidR="007B63F1" w:rsidRPr="004D2127" w:rsidRDefault="007B63F1" w:rsidP="007B63F1">
      <w:pPr>
        <w:spacing w:after="0" w:line="276" w:lineRule="auto"/>
        <w:ind w:left="567"/>
        <w:jc w:val="both"/>
        <w:rPr>
          <w:rFonts w:ascii="Arial" w:hAnsi="Arial" w:cs="Arial"/>
          <w:sz w:val="24"/>
          <w:szCs w:val="24"/>
        </w:rPr>
      </w:pPr>
    </w:p>
    <w:p w14:paraId="4CA6AC0F" w14:textId="77777777" w:rsidR="007B63F1" w:rsidRPr="004D2127" w:rsidRDefault="007B63F1" w:rsidP="007B63F1">
      <w:pPr>
        <w:spacing w:after="0" w:line="276" w:lineRule="auto"/>
        <w:ind w:left="567"/>
        <w:jc w:val="both"/>
        <w:rPr>
          <w:rFonts w:ascii="Arial" w:hAnsi="Arial" w:cs="Arial"/>
          <w:sz w:val="24"/>
          <w:szCs w:val="24"/>
        </w:rPr>
      </w:pPr>
    </w:p>
    <w:p w14:paraId="312389AD" w14:textId="521D0B08" w:rsidR="007B63F1" w:rsidRPr="004D2127" w:rsidRDefault="007B63F1" w:rsidP="0000566C">
      <w:pPr>
        <w:pStyle w:val="THheader"/>
        <w:numPr>
          <w:ilvl w:val="0"/>
          <w:numId w:val="19"/>
        </w:numPr>
        <w:ind w:left="567" w:hanging="567"/>
      </w:pPr>
      <w:bookmarkStart w:id="36" w:name="_Toc83113049"/>
      <w:r w:rsidRPr="004D2127">
        <w:t>APPEALS</w:t>
      </w:r>
      <w:bookmarkEnd w:id="36"/>
    </w:p>
    <w:p w14:paraId="35493899" w14:textId="77777777" w:rsidR="00640760" w:rsidRPr="004D2127" w:rsidRDefault="00640760" w:rsidP="00640760">
      <w:pPr>
        <w:pStyle w:val="THmaintext"/>
        <w:spacing w:after="0"/>
        <w:ind w:left="567"/>
      </w:pPr>
    </w:p>
    <w:p w14:paraId="3732A0AB" w14:textId="4EDDFD3F" w:rsidR="00640760" w:rsidRPr="004D2127" w:rsidRDefault="00640760" w:rsidP="00640760">
      <w:pPr>
        <w:pStyle w:val="THmaintext"/>
        <w:spacing w:after="0"/>
        <w:ind w:left="567"/>
      </w:pPr>
      <w:r w:rsidRPr="004D2127">
        <w:t xml:space="preserve">The arrangements for considering appeals on pay determination are set out in </w:t>
      </w:r>
      <w:r w:rsidRPr="004D2127">
        <w:rPr>
          <w:b/>
        </w:rPr>
        <w:t>Appendix 6</w:t>
      </w:r>
      <w:r w:rsidRPr="004D2127">
        <w:t xml:space="preserve"> of this policy.</w:t>
      </w:r>
    </w:p>
    <w:p w14:paraId="2C4A80F0" w14:textId="77777777" w:rsidR="00640760" w:rsidRPr="004D2127" w:rsidRDefault="00640760" w:rsidP="00640760">
      <w:pPr>
        <w:pStyle w:val="THmaintext"/>
        <w:spacing w:after="0"/>
        <w:ind w:left="567"/>
        <w:rPr>
          <w:b/>
        </w:rPr>
      </w:pPr>
    </w:p>
    <w:p w14:paraId="41412F3C" w14:textId="77777777" w:rsidR="00640760" w:rsidRPr="004D2127" w:rsidRDefault="00640760" w:rsidP="00640760">
      <w:pPr>
        <w:pStyle w:val="THmaintext"/>
        <w:spacing w:after="0"/>
        <w:ind w:left="567"/>
        <w:rPr>
          <w:b/>
        </w:rPr>
      </w:pPr>
    </w:p>
    <w:p w14:paraId="7CBDE58A" w14:textId="5FA16CF6" w:rsidR="00640760" w:rsidRPr="004D2127" w:rsidRDefault="00640760" w:rsidP="0000566C">
      <w:pPr>
        <w:pStyle w:val="THheader"/>
        <w:numPr>
          <w:ilvl w:val="0"/>
          <w:numId w:val="19"/>
        </w:numPr>
        <w:ind w:left="567" w:hanging="567"/>
      </w:pPr>
      <w:bookmarkStart w:id="37" w:name="_Toc83113050"/>
      <w:r w:rsidRPr="004D2127">
        <w:lastRenderedPageBreak/>
        <w:t>MONITORING THE IMPACT OF THE POLICY</w:t>
      </w:r>
      <w:bookmarkEnd w:id="37"/>
    </w:p>
    <w:p w14:paraId="1C1BC9AF" w14:textId="77777777" w:rsidR="00640760" w:rsidRPr="004D2127" w:rsidRDefault="00640760" w:rsidP="00640760">
      <w:pPr>
        <w:pStyle w:val="THmaintext"/>
        <w:spacing w:after="0"/>
        <w:ind w:left="567"/>
        <w:rPr>
          <w:b/>
        </w:rPr>
      </w:pPr>
    </w:p>
    <w:p w14:paraId="7114FD70" w14:textId="77777777" w:rsidR="00640760" w:rsidRPr="004D2127" w:rsidRDefault="00640760" w:rsidP="00640760">
      <w:pPr>
        <w:pStyle w:val="THmaintext"/>
        <w:spacing w:after="0"/>
        <w:ind w:left="567"/>
      </w:pPr>
      <w:r w:rsidRPr="004D2127">
        <w:t>The Governing Body will monitor the outcomes and impact of this policy on a regular basis (</w:t>
      </w:r>
      <w:r w:rsidRPr="004D2127">
        <w:rPr>
          <w:b/>
          <w:i/>
        </w:rPr>
        <w:t>insert the frequency</w:t>
      </w:r>
      <w:r w:rsidRPr="004D2127">
        <w:rPr>
          <w:i/>
        </w:rPr>
        <w:t>, e.g. yearly/biennially</w:t>
      </w:r>
      <w:r w:rsidRPr="004D2127">
        <w:t>), including trends in progression across specific groups of teachers to assess its effect and the school’s continued compliance with equalities legislation. Monitoring information will be shared and discussed with Trade Union Representatives.</w:t>
      </w:r>
    </w:p>
    <w:p w14:paraId="156F8511" w14:textId="550D0FD6" w:rsidR="00640760" w:rsidRPr="004D2127" w:rsidRDefault="00640760">
      <w:pPr>
        <w:rPr>
          <w:rFonts w:ascii="Arial" w:hAnsi="Arial" w:cs="Arial"/>
          <w:color w:val="000000"/>
          <w:sz w:val="24"/>
        </w:rPr>
      </w:pPr>
      <w:r w:rsidRPr="004D2127">
        <w:br w:type="page"/>
      </w:r>
    </w:p>
    <w:p w14:paraId="71255ECE" w14:textId="74E30166" w:rsidR="007B63F1" w:rsidRPr="004D2127" w:rsidRDefault="00640760" w:rsidP="00640760">
      <w:pPr>
        <w:pStyle w:val="THheader"/>
      </w:pPr>
      <w:bookmarkStart w:id="38" w:name="_Toc83113051"/>
      <w:r w:rsidRPr="004D2127">
        <w:lastRenderedPageBreak/>
        <w:t xml:space="preserve">APPENDIX </w:t>
      </w:r>
      <w:r w:rsidR="001E329E" w:rsidRPr="004D2127">
        <w:t>ONE</w:t>
      </w:r>
      <w:r w:rsidRPr="004D2127">
        <w:t>: Remit for the Pay Committee of the Governing Body</w:t>
      </w:r>
      <w:bookmarkEnd w:id="38"/>
    </w:p>
    <w:p w14:paraId="4B9B9AB1" w14:textId="06EE8CB8" w:rsidR="00640760" w:rsidRPr="004D2127" w:rsidRDefault="00640760" w:rsidP="00640760">
      <w:pPr>
        <w:pStyle w:val="THmaintext"/>
        <w:spacing w:after="0"/>
      </w:pPr>
    </w:p>
    <w:p w14:paraId="586E54A0" w14:textId="77777777" w:rsidR="00640760" w:rsidRPr="004D2127" w:rsidRDefault="00640760" w:rsidP="00640760">
      <w:pPr>
        <w:pStyle w:val="THmaintext"/>
        <w:spacing w:after="0"/>
      </w:pPr>
      <w:r w:rsidRPr="004D2127">
        <w:t>The Pay Committee will comprise at least three governors. All governors, excluding those employed at the school, will be eligible for membership of the Pay Committee and will be eligible to take part in any discussions (including those relating to individuals) where their interest is no greater than that of the generality of employees at the school.</w:t>
      </w:r>
    </w:p>
    <w:p w14:paraId="1BB16C0C" w14:textId="77777777" w:rsidR="00640760" w:rsidRPr="004D2127" w:rsidRDefault="00640760" w:rsidP="00640760">
      <w:pPr>
        <w:pStyle w:val="THmaintext"/>
        <w:spacing w:after="0"/>
      </w:pPr>
    </w:p>
    <w:p w14:paraId="008ACDBF" w14:textId="77777777" w:rsidR="00640760" w:rsidRPr="004D2127" w:rsidRDefault="00640760" w:rsidP="00640760">
      <w:pPr>
        <w:pStyle w:val="THmaintext"/>
        <w:spacing w:after="0"/>
        <w:rPr>
          <w:b/>
        </w:rPr>
      </w:pPr>
      <w:r w:rsidRPr="004D2127">
        <w:rPr>
          <w:b/>
        </w:rPr>
        <w:t>Establishment of the policy</w:t>
      </w:r>
    </w:p>
    <w:p w14:paraId="6803D381" w14:textId="77777777" w:rsidR="00640760" w:rsidRPr="004D2127" w:rsidRDefault="00640760" w:rsidP="00640760">
      <w:pPr>
        <w:pStyle w:val="THmaintext"/>
        <w:spacing w:after="0"/>
      </w:pPr>
      <w:r w:rsidRPr="004D2127">
        <w:t>The Pay Committee is responsible for:</w:t>
      </w:r>
    </w:p>
    <w:p w14:paraId="75D5E1C4" w14:textId="72DAE2AE" w:rsidR="00640760" w:rsidRPr="004D2127" w:rsidRDefault="00640760" w:rsidP="0000566C">
      <w:pPr>
        <w:pStyle w:val="THmaintext"/>
        <w:numPr>
          <w:ilvl w:val="0"/>
          <w:numId w:val="10"/>
        </w:numPr>
        <w:spacing w:after="0"/>
      </w:pPr>
      <w:r w:rsidRPr="004D2127">
        <w:t>establishing the policy, in consultation with the Headteacher, staff and trade union representatives, and submitting it to the Governing Body for approval.</w:t>
      </w:r>
    </w:p>
    <w:p w14:paraId="294302B5" w14:textId="77777777" w:rsidR="00640760" w:rsidRPr="004D2127" w:rsidRDefault="00640760" w:rsidP="00640760">
      <w:pPr>
        <w:pStyle w:val="THmaintext"/>
        <w:spacing w:after="0"/>
      </w:pPr>
    </w:p>
    <w:p w14:paraId="0ACB9FD1" w14:textId="77777777" w:rsidR="00640760" w:rsidRPr="004D2127" w:rsidRDefault="00640760" w:rsidP="00640760">
      <w:pPr>
        <w:pStyle w:val="THmaintext"/>
        <w:spacing w:after="0"/>
      </w:pPr>
      <w:r w:rsidRPr="004D2127">
        <w:t>The Governing Body is responsible for:</w:t>
      </w:r>
    </w:p>
    <w:p w14:paraId="40BEC208" w14:textId="66520DF0" w:rsidR="00640760" w:rsidRPr="004D2127" w:rsidRDefault="00640760" w:rsidP="0000566C">
      <w:pPr>
        <w:pStyle w:val="THmaintext"/>
        <w:numPr>
          <w:ilvl w:val="0"/>
          <w:numId w:val="9"/>
        </w:numPr>
        <w:spacing w:after="0"/>
        <w:ind w:left="567" w:hanging="567"/>
      </w:pPr>
      <w:r w:rsidRPr="004D2127">
        <w:t>formal approval of the policy.</w:t>
      </w:r>
    </w:p>
    <w:p w14:paraId="71269414" w14:textId="77777777" w:rsidR="00640760" w:rsidRPr="004D2127" w:rsidRDefault="00640760" w:rsidP="00640760">
      <w:pPr>
        <w:pStyle w:val="THmaintext"/>
        <w:spacing w:after="0"/>
      </w:pPr>
    </w:p>
    <w:p w14:paraId="700BC809" w14:textId="77777777" w:rsidR="00640760" w:rsidRPr="004D2127" w:rsidRDefault="00640760" w:rsidP="00640760">
      <w:pPr>
        <w:pStyle w:val="THmaintext"/>
        <w:spacing w:after="0"/>
        <w:rPr>
          <w:b/>
        </w:rPr>
      </w:pPr>
      <w:r w:rsidRPr="004D2127">
        <w:rPr>
          <w:b/>
        </w:rPr>
        <w:t>Monitoring and review of the policy</w:t>
      </w:r>
    </w:p>
    <w:p w14:paraId="0F05FC61" w14:textId="77777777" w:rsidR="00640760" w:rsidRPr="004D2127" w:rsidRDefault="00640760" w:rsidP="00640760">
      <w:pPr>
        <w:pStyle w:val="THmaintext"/>
        <w:spacing w:after="0"/>
      </w:pPr>
      <w:r w:rsidRPr="004D2127">
        <w:t>The Pay Committee is responsible for:</w:t>
      </w:r>
    </w:p>
    <w:p w14:paraId="73AFD97F" w14:textId="7985ECBB" w:rsidR="00640760" w:rsidRPr="004D2127" w:rsidRDefault="00640760" w:rsidP="0000566C">
      <w:pPr>
        <w:pStyle w:val="THmaintext"/>
        <w:numPr>
          <w:ilvl w:val="0"/>
          <w:numId w:val="10"/>
        </w:numPr>
        <w:spacing w:after="0"/>
      </w:pPr>
      <w:r w:rsidRPr="004D2127">
        <w:t>reviewing the policy annually, in consultation with the Headteacher, staff and trade union representatives; and submitting it to the Governing Body for approval.</w:t>
      </w:r>
    </w:p>
    <w:p w14:paraId="3C37C92F" w14:textId="77777777" w:rsidR="00640760" w:rsidRPr="004D2127" w:rsidRDefault="00640760" w:rsidP="00640760">
      <w:pPr>
        <w:pStyle w:val="THmaintext"/>
        <w:spacing w:after="0"/>
      </w:pPr>
    </w:p>
    <w:p w14:paraId="432DE737" w14:textId="77777777" w:rsidR="00640760" w:rsidRPr="004D2127" w:rsidRDefault="00640760" w:rsidP="00640760">
      <w:pPr>
        <w:pStyle w:val="THmaintext"/>
        <w:spacing w:after="0"/>
      </w:pPr>
      <w:r w:rsidRPr="004D2127">
        <w:t>The Governing Body is responsible for:</w:t>
      </w:r>
    </w:p>
    <w:p w14:paraId="530C0C56" w14:textId="75903113" w:rsidR="00640760" w:rsidRPr="004D2127" w:rsidRDefault="00640760" w:rsidP="0000566C">
      <w:pPr>
        <w:pStyle w:val="THmaintext"/>
        <w:numPr>
          <w:ilvl w:val="0"/>
          <w:numId w:val="10"/>
        </w:numPr>
        <w:spacing w:after="0"/>
      </w:pPr>
      <w:r w:rsidRPr="004D2127">
        <w:t>considering an annual report, including statistical information, on decisions taken in accordance with the terms of the policy;</w:t>
      </w:r>
    </w:p>
    <w:p w14:paraId="1042138A" w14:textId="77777777" w:rsidR="00640760" w:rsidRPr="004D2127" w:rsidRDefault="00640760" w:rsidP="00640760">
      <w:pPr>
        <w:pStyle w:val="THmaintext"/>
        <w:spacing w:after="0"/>
        <w:rPr>
          <w:b/>
        </w:rPr>
      </w:pPr>
    </w:p>
    <w:p w14:paraId="51F455DF" w14:textId="77777777" w:rsidR="00640760" w:rsidRPr="004D2127" w:rsidRDefault="00640760" w:rsidP="00640760">
      <w:pPr>
        <w:pStyle w:val="THmaintext"/>
        <w:spacing w:after="0"/>
        <w:rPr>
          <w:b/>
        </w:rPr>
      </w:pPr>
      <w:r w:rsidRPr="004D2127">
        <w:rPr>
          <w:b/>
        </w:rPr>
        <w:t>Application of the policy</w:t>
      </w:r>
    </w:p>
    <w:p w14:paraId="258F2374" w14:textId="77777777" w:rsidR="00640760" w:rsidRPr="004D2127" w:rsidRDefault="00640760" w:rsidP="00640760">
      <w:pPr>
        <w:pStyle w:val="THmaintext"/>
        <w:spacing w:after="0"/>
      </w:pPr>
      <w:r w:rsidRPr="004D2127">
        <w:t>The Headteacher is responsible for:</w:t>
      </w:r>
    </w:p>
    <w:p w14:paraId="7F4FF201" w14:textId="68F45AD6" w:rsidR="00640760" w:rsidRPr="004D2127" w:rsidRDefault="00640760" w:rsidP="0000566C">
      <w:pPr>
        <w:pStyle w:val="THmaintext"/>
        <w:numPr>
          <w:ilvl w:val="0"/>
          <w:numId w:val="11"/>
        </w:numPr>
        <w:spacing w:after="0"/>
        <w:ind w:left="360"/>
      </w:pPr>
      <w:r w:rsidRPr="004D2127">
        <w:t>ensuring that pay recommendations for the Deputy and Assistant Headteacher(s), classroom teachers and support staff are made and submitted to the Pay Committee in accordance with the terms of the policy;</w:t>
      </w:r>
    </w:p>
    <w:p w14:paraId="3903FA8A" w14:textId="12D8D781" w:rsidR="00640760" w:rsidRPr="004D2127" w:rsidRDefault="00640760" w:rsidP="0000566C">
      <w:pPr>
        <w:pStyle w:val="THmaintext"/>
        <w:numPr>
          <w:ilvl w:val="0"/>
          <w:numId w:val="11"/>
        </w:numPr>
        <w:spacing w:after="0"/>
        <w:ind w:left="360"/>
      </w:pPr>
      <w:r w:rsidRPr="004D2127">
        <w:t>advising the Pay Committee on its decisions; and</w:t>
      </w:r>
    </w:p>
    <w:p w14:paraId="68AF4271" w14:textId="23D037DF" w:rsidR="00640760" w:rsidRPr="004D2127" w:rsidRDefault="00640760" w:rsidP="0000566C">
      <w:pPr>
        <w:pStyle w:val="THmaintext"/>
        <w:numPr>
          <w:ilvl w:val="0"/>
          <w:numId w:val="11"/>
        </w:numPr>
        <w:spacing w:after="0"/>
        <w:ind w:left="360"/>
      </w:pPr>
      <w:r w:rsidRPr="004D2127">
        <w:t>ensuring that staff are informed of the outcome of decisions of the Pay Committee and of the right of appeal.</w:t>
      </w:r>
    </w:p>
    <w:p w14:paraId="2694DFBD" w14:textId="77777777" w:rsidR="00640760" w:rsidRPr="004D2127" w:rsidRDefault="00640760" w:rsidP="00640760">
      <w:pPr>
        <w:pStyle w:val="THmaintext"/>
        <w:spacing w:after="0"/>
      </w:pPr>
    </w:p>
    <w:p w14:paraId="385824B6" w14:textId="77777777" w:rsidR="00640760" w:rsidRPr="004D2127" w:rsidRDefault="00640760" w:rsidP="00640760">
      <w:pPr>
        <w:pStyle w:val="THmaintext"/>
        <w:spacing w:after="0"/>
      </w:pPr>
      <w:r w:rsidRPr="004D2127">
        <w:t>The Pay Committee is responsible for:</w:t>
      </w:r>
    </w:p>
    <w:p w14:paraId="288525CC" w14:textId="1D25F479" w:rsidR="00640760" w:rsidRPr="004D2127" w:rsidRDefault="00640760" w:rsidP="0000566C">
      <w:pPr>
        <w:pStyle w:val="THmaintext"/>
        <w:numPr>
          <w:ilvl w:val="0"/>
          <w:numId w:val="12"/>
        </w:numPr>
        <w:spacing w:after="0"/>
      </w:pPr>
      <w:r w:rsidRPr="004D2127">
        <w:t>taking decisions regarding the pay of the Deputy and Assistant Headteacher(s), classroom teachers and support staff following consideration of the recommendations of pay reviewers and the advice of the Headteacher;</w:t>
      </w:r>
    </w:p>
    <w:p w14:paraId="1707C81F" w14:textId="5420924F" w:rsidR="00640760" w:rsidRPr="004D2127" w:rsidRDefault="00640760" w:rsidP="0000566C">
      <w:pPr>
        <w:pStyle w:val="THmaintext"/>
        <w:numPr>
          <w:ilvl w:val="0"/>
          <w:numId w:val="12"/>
        </w:numPr>
        <w:spacing w:after="0"/>
      </w:pPr>
      <w:r w:rsidRPr="004D2127">
        <w:t>taking decisions regarding the pay of the Headteacher following consideration of the recommendations of the governors responsible for the Headteacher’s performance review;</w:t>
      </w:r>
    </w:p>
    <w:p w14:paraId="20950BE7" w14:textId="0099BE10" w:rsidR="00640760" w:rsidRPr="004D2127" w:rsidRDefault="00640760" w:rsidP="0000566C">
      <w:pPr>
        <w:pStyle w:val="THmaintext"/>
        <w:numPr>
          <w:ilvl w:val="0"/>
          <w:numId w:val="12"/>
        </w:numPr>
        <w:spacing w:after="0"/>
      </w:pPr>
      <w:r w:rsidRPr="004D2127">
        <w:t>submitting reports of these decisions to the Governing Body; and</w:t>
      </w:r>
    </w:p>
    <w:p w14:paraId="10F67111" w14:textId="251D2BBA" w:rsidR="00640760" w:rsidRPr="004D2127" w:rsidRDefault="00640760" w:rsidP="0000566C">
      <w:pPr>
        <w:pStyle w:val="THmaintext"/>
        <w:numPr>
          <w:ilvl w:val="0"/>
          <w:numId w:val="12"/>
        </w:numPr>
        <w:spacing w:after="0"/>
      </w:pPr>
      <w:r w:rsidRPr="004D2127">
        <w:lastRenderedPageBreak/>
        <w:t xml:space="preserve">ensuring that the Headteacher is informed of the outcome of the decision of the Pay Committee and of the right of appeal. </w:t>
      </w:r>
    </w:p>
    <w:p w14:paraId="595C4BFA" w14:textId="77777777" w:rsidR="00640760" w:rsidRPr="004D2127" w:rsidRDefault="00640760" w:rsidP="00640760">
      <w:pPr>
        <w:pStyle w:val="THmaintext"/>
        <w:spacing w:after="0"/>
      </w:pPr>
    </w:p>
    <w:p w14:paraId="44DB9581" w14:textId="77777777" w:rsidR="00640760" w:rsidRPr="004D2127" w:rsidRDefault="00640760" w:rsidP="00640760">
      <w:pPr>
        <w:pStyle w:val="THmaintext"/>
        <w:spacing w:after="0"/>
      </w:pPr>
      <w:r w:rsidRPr="004D2127">
        <w:t>The Appeals Committee of the Governing Body is responsible for:</w:t>
      </w:r>
    </w:p>
    <w:p w14:paraId="37034DFB" w14:textId="67F07707" w:rsidR="00640760" w:rsidRPr="004D2127" w:rsidRDefault="00640760" w:rsidP="0000566C">
      <w:pPr>
        <w:pStyle w:val="THmaintext"/>
        <w:numPr>
          <w:ilvl w:val="0"/>
          <w:numId w:val="13"/>
        </w:numPr>
        <w:spacing w:after="0"/>
      </w:pPr>
      <w:r w:rsidRPr="004D2127">
        <w:t>taking decisions on appeals against the decisions of the Pay Committee in accordance with the terms of the appeals procedure of the policy.</w:t>
      </w:r>
    </w:p>
    <w:p w14:paraId="0899143D" w14:textId="2A1E2BD1" w:rsidR="00640760" w:rsidRPr="004D2127" w:rsidRDefault="00640760">
      <w:pPr>
        <w:rPr>
          <w:rFonts w:ascii="Arial" w:hAnsi="Arial" w:cs="Arial"/>
          <w:color w:val="000000"/>
          <w:sz w:val="24"/>
        </w:rPr>
      </w:pPr>
      <w:r w:rsidRPr="004D2127">
        <w:br w:type="page"/>
      </w:r>
    </w:p>
    <w:p w14:paraId="3709D8D9" w14:textId="484C8683" w:rsidR="00640760" w:rsidRPr="004D2127" w:rsidRDefault="00640760" w:rsidP="00640760">
      <w:pPr>
        <w:pStyle w:val="THheader"/>
      </w:pPr>
      <w:bookmarkStart w:id="39" w:name="_Toc83113052"/>
      <w:r w:rsidRPr="004D2127">
        <w:lastRenderedPageBreak/>
        <w:t xml:space="preserve">APPENDIX </w:t>
      </w:r>
      <w:r w:rsidR="001E329E" w:rsidRPr="004D2127">
        <w:t>TWO</w:t>
      </w:r>
      <w:r w:rsidRPr="004D2127">
        <w:t>: Schools Job Evaluation Process for Support Staff</w:t>
      </w:r>
      <w:bookmarkEnd w:id="39"/>
    </w:p>
    <w:p w14:paraId="1D0A74EA" w14:textId="508CCE46" w:rsidR="00640760" w:rsidRPr="004D2127" w:rsidRDefault="00640760" w:rsidP="00640760">
      <w:pPr>
        <w:pStyle w:val="THmaintext"/>
        <w:spacing w:after="0"/>
      </w:pPr>
    </w:p>
    <w:tbl>
      <w:tblPr>
        <w:tblStyle w:val="TableGrid"/>
        <w:tblW w:w="0" w:type="auto"/>
        <w:jc w:val="center"/>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ook w:val="04A0" w:firstRow="1" w:lastRow="0" w:firstColumn="1" w:lastColumn="0" w:noHBand="0" w:noVBand="1"/>
      </w:tblPr>
      <w:tblGrid>
        <w:gridCol w:w="7498"/>
      </w:tblGrid>
      <w:tr w:rsidR="00640760" w:rsidRPr="004D2127" w14:paraId="2CFC375D" w14:textId="77777777" w:rsidTr="008A411A">
        <w:trPr>
          <w:trHeight w:val="448"/>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3D2AC60A" w14:textId="22BF48D3" w:rsidR="00640760" w:rsidRPr="004D2127" w:rsidRDefault="00640760" w:rsidP="00640760">
            <w:pPr>
              <w:pStyle w:val="THmaintext"/>
              <w:jc w:val="center"/>
            </w:pPr>
            <w:r w:rsidRPr="004D2127">
              <w:t>School produces job description for evaluation</w:t>
            </w:r>
          </w:p>
        </w:tc>
      </w:tr>
      <w:tr w:rsidR="00640760" w:rsidRPr="004D2127" w14:paraId="7BD11162" w14:textId="77777777" w:rsidTr="008A411A">
        <w:trPr>
          <w:trHeight w:val="454"/>
          <w:jc w:val="center"/>
        </w:trPr>
        <w:tc>
          <w:tcPr>
            <w:tcW w:w="7498" w:type="dxa"/>
            <w:tcBorders>
              <w:top w:val="single" w:sz="12" w:space="0" w:color="0059AB"/>
              <w:bottom w:val="single" w:sz="12" w:space="0" w:color="0059AB"/>
            </w:tcBorders>
            <w:vAlign w:val="center"/>
          </w:tcPr>
          <w:p w14:paraId="62E4BA6F" w14:textId="53DD7FEE" w:rsidR="00640760" w:rsidRPr="004D2127" w:rsidRDefault="00640760" w:rsidP="00640760">
            <w:pPr>
              <w:pStyle w:val="THmaintext"/>
              <w:jc w:val="center"/>
            </w:pPr>
            <w:r w:rsidRPr="004D2127">
              <w:rPr>
                <w:color w:val="0059AB"/>
                <w:sz w:val="40"/>
                <w:szCs w:val="32"/>
              </w:rPr>
              <w:sym w:font="Wingdings" w:char="F0E2"/>
            </w:r>
          </w:p>
        </w:tc>
      </w:tr>
      <w:tr w:rsidR="00640760" w:rsidRPr="004D2127" w14:paraId="4D977739" w14:textId="77777777" w:rsidTr="008A411A">
        <w:trPr>
          <w:trHeight w:val="604"/>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1E94CD5F" w14:textId="1C63CFF8" w:rsidR="00640760" w:rsidRPr="004D2127" w:rsidRDefault="008A411A" w:rsidP="00640760">
            <w:pPr>
              <w:pStyle w:val="THmaintext"/>
              <w:jc w:val="center"/>
            </w:pPr>
            <w:r w:rsidRPr="004D2127">
              <w:t xml:space="preserve">Job description, structure chart and questionnaire to </w:t>
            </w:r>
            <w:proofErr w:type="gramStart"/>
            <w:r w:rsidRPr="004D2127">
              <w:t>be forwarded</w:t>
            </w:r>
            <w:proofErr w:type="gramEnd"/>
            <w:r w:rsidRPr="004D2127">
              <w:t xml:space="preserve"> to the personnel provider for evaluation.</w:t>
            </w:r>
          </w:p>
        </w:tc>
      </w:tr>
      <w:tr w:rsidR="00640760" w:rsidRPr="004D2127" w14:paraId="283E5BBF" w14:textId="77777777" w:rsidTr="008A411A">
        <w:trPr>
          <w:trHeight w:val="454"/>
          <w:jc w:val="center"/>
        </w:trPr>
        <w:tc>
          <w:tcPr>
            <w:tcW w:w="7498" w:type="dxa"/>
            <w:tcBorders>
              <w:top w:val="single" w:sz="12" w:space="0" w:color="0059AB"/>
              <w:bottom w:val="single" w:sz="12" w:space="0" w:color="0059AB"/>
            </w:tcBorders>
            <w:vAlign w:val="center"/>
          </w:tcPr>
          <w:p w14:paraId="46C5AB03" w14:textId="4206E68E" w:rsidR="00640760" w:rsidRPr="004D2127" w:rsidRDefault="008A411A" w:rsidP="00640760">
            <w:pPr>
              <w:pStyle w:val="THmaintext"/>
              <w:jc w:val="center"/>
            </w:pPr>
            <w:r w:rsidRPr="004D2127">
              <w:rPr>
                <w:color w:val="0059AB"/>
                <w:sz w:val="40"/>
                <w:szCs w:val="32"/>
              </w:rPr>
              <w:sym w:font="Wingdings" w:char="F0E2"/>
            </w:r>
          </w:p>
        </w:tc>
      </w:tr>
      <w:tr w:rsidR="00640760" w:rsidRPr="004D2127" w14:paraId="25AEA85C" w14:textId="77777777" w:rsidTr="008A411A">
        <w:trPr>
          <w:trHeight w:val="424"/>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7B527710" w14:textId="7B3EC985" w:rsidR="00640760" w:rsidRPr="004D2127" w:rsidRDefault="008A411A" w:rsidP="00640760">
            <w:pPr>
              <w:pStyle w:val="THmaintext"/>
              <w:jc w:val="center"/>
            </w:pPr>
            <w:r w:rsidRPr="004D2127">
              <w:t xml:space="preserve">Personnel provider/school’s HR Officer to </w:t>
            </w:r>
            <w:proofErr w:type="gramStart"/>
            <w:r w:rsidRPr="004D2127">
              <w:t>carry out</w:t>
            </w:r>
            <w:proofErr w:type="gramEnd"/>
            <w:r w:rsidRPr="004D2127">
              <w:t xml:space="preserve"> initial evaluation.</w:t>
            </w:r>
          </w:p>
        </w:tc>
      </w:tr>
      <w:tr w:rsidR="00640760" w:rsidRPr="004D2127" w14:paraId="45C4562C" w14:textId="77777777" w:rsidTr="008A411A">
        <w:trPr>
          <w:trHeight w:val="454"/>
          <w:jc w:val="center"/>
        </w:trPr>
        <w:tc>
          <w:tcPr>
            <w:tcW w:w="7498" w:type="dxa"/>
            <w:tcBorders>
              <w:top w:val="single" w:sz="12" w:space="0" w:color="0059AB"/>
              <w:bottom w:val="single" w:sz="12" w:space="0" w:color="0059AB"/>
            </w:tcBorders>
            <w:vAlign w:val="center"/>
          </w:tcPr>
          <w:p w14:paraId="387D9B87" w14:textId="1DC7A157" w:rsidR="00640760" w:rsidRPr="004D2127" w:rsidRDefault="008A411A" w:rsidP="00640760">
            <w:pPr>
              <w:pStyle w:val="THmaintext"/>
              <w:jc w:val="center"/>
            </w:pPr>
            <w:r w:rsidRPr="004D2127">
              <w:rPr>
                <w:color w:val="0059AB"/>
                <w:sz w:val="40"/>
                <w:szCs w:val="32"/>
              </w:rPr>
              <w:sym w:font="Wingdings" w:char="F0E2"/>
            </w:r>
          </w:p>
        </w:tc>
      </w:tr>
      <w:tr w:rsidR="00640760" w:rsidRPr="004D2127" w14:paraId="360D2154" w14:textId="77777777" w:rsidTr="008A411A">
        <w:trPr>
          <w:trHeight w:val="340"/>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182A9E71" w14:textId="0E14F27A" w:rsidR="00640760" w:rsidRPr="004D2127" w:rsidRDefault="008A411A" w:rsidP="00640760">
            <w:pPr>
              <w:pStyle w:val="THmaintext"/>
              <w:jc w:val="center"/>
            </w:pPr>
            <w:r w:rsidRPr="004D2127">
              <w:t>Fax/e-mail to trade union for their evaluation.</w:t>
            </w:r>
          </w:p>
        </w:tc>
      </w:tr>
      <w:tr w:rsidR="00640760" w:rsidRPr="004D2127" w14:paraId="7A1FD3AD" w14:textId="77777777" w:rsidTr="008A411A">
        <w:trPr>
          <w:trHeight w:val="454"/>
          <w:jc w:val="center"/>
        </w:trPr>
        <w:tc>
          <w:tcPr>
            <w:tcW w:w="7498" w:type="dxa"/>
            <w:tcBorders>
              <w:top w:val="single" w:sz="12" w:space="0" w:color="0059AB"/>
              <w:bottom w:val="single" w:sz="12" w:space="0" w:color="0059AB"/>
            </w:tcBorders>
            <w:vAlign w:val="center"/>
          </w:tcPr>
          <w:p w14:paraId="30C469E9" w14:textId="0E855296" w:rsidR="00640760" w:rsidRPr="004D2127" w:rsidRDefault="008A411A" w:rsidP="00640760">
            <w:pPr>
              <w:pStyle w:val="THmaintext"/>
              <w:jc w:val="center"/>
            </w:pPr>
            <w:r w:rsidRPr="004D2127">
              <w:rPr>
                <w:color w:val="0059AB"/>
                <w:sz w:val="40"/>
                <w:szCs w:val="32"/>
              </w:rPr>
              <w:sym w:font="Wingdings" w:char="F0E2"/>
            </w:r>
          </w:p>
        </w:tc>
      </w:tr>
      <w:tr w:rsidR="00640760" w:rsidRPr="004D2127" w14:paraId="28AD5FE4" w14:textId="77777777" w:rsidTr="008A411A">
        <w:trPr>
          <w:trHeight w:val="596"/>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0DBD0D21" w14:textId="3B0E03A7" w:rsidR="00640760" w:rsidRPr="004D2127" w:rsidRDefault="008A411A" w:rsidP="00640760">
            <w:pPr>
              <w:pStyle w:val="THmaintext"/>
              <w:jc w:val="center"/>
            </w:pPr>
            <w:r w:rsidRPr="004D2127">
              <w:t xml:space="preserve">Where discrepancies occur, personnel provider to </w:t>
            </w:r>
            <w:proofErr w:type="gramStart"/>
            <w:r w:rsidRPr="004D2127">
              <w:t>liaise</w:t>
            </w:r>
            <w:proofErr w:type="gramEnd"/>
            <w:r w:rsidRPr="004D2127">
              <w:t xml:space="preserve"> with trade union to try to reach agreement.   Where both or either are of the view that clarification of the wording of the Job Description, or as to the role of the job, or any other additional information would assist in reaching a consensus this should be sought from the school</w:t>
            </w:r>
            <w:proofErr w:type="gramStart"/>
            <w:r w:rsidRPr="004D2127">
              <w:t xml:space="preserve">.  </w:t>
            </w:r>
            <w:proofErr w:type="gramEnd"/>
            <w:r w:rsidRPr="004D2127">
              <w:t xml:space="preserve">If agreement </w:t>
            </w:r>
            <w:proofErr w:type="gramStart"/>
            <w:r w:rsidRPr="004D2127">
              <w:t>is reached</w:t>
            </w:r>
            <w:proofErr w:type="gramEnd"/>
            <w:r w:rsidRPr="004D2127">
              <w:t xml:space="preserve"> the job is ratified and the school informed of the agreed grade.</w:t>
            </w:r>
          </w:p>
        </w:tc>
      </w:tr>
      <w:tr w:rsidR="00640760" w:rsidRPr="004D2127" w14:paraId="421BFFC7" w14:textId="77777777" w:rsidTr="008A411A">
        <w:trPr>
          <w:trHeight w:val="454"/>
          <w:jc w:val="center"/>
        </w:trPr>
        <w:tc>
          <w:tcPr>
            <w:tcW w:w="7498" w:type="dxa"/>
            <w:tcBorders>
              <w:top w:val="single" w:sz="12" w:space="0" w:color="0059AB"/>
              <w:bottom w:val="single" w:sz="12" w:space="0" w:color="0059AB"/>
            </w:tcBorders>
            <w:vAlign w:val="center"/>
          </w:tcPr>
          <w:p w14:paraId="41B46F3B" w14:textId="2BBDFF03" w:rsidR="00640760" w:rsidRPr="004D2127" w:rsidRDefault="008A411A" w:rsidP="00640760">
            <w:pPr>
              <w:pStyle w:val="THmaintext"/>
              <w:jc w:val="center"/>
            </w:pPr>
            <w:r w:rsidRPr="004D2127">
              <w:rPr>
                <w:color w:val="0059AB"/>
                <w:sz w:val="40"/>
                <w:szCs w:val="32"/>
              </w:rPr>
              <w:sym w:font="Wingdings" w:char="F0E2"/>
            </w:r>
          </w:p>
        </w:tc>
      </w:tr>
      <w:tr w:rsidR="00640760" w:rsidRPr="004D2127" w14:paraId="0BDF34CE" w14:textId="77777777" w:rsidTr="008A411A">
        <w:trPr>
          <w:trHeight w:val="596"/>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22B4C466" w14:textId="02FB194E" w:rsidR="00640760" w:rsidRPr="004D2127" w:rsidRDefault="008A411A" w:rsidP="00640760">
            <w:pPr>
              <w:pStyle w:val="THmaintext"/>
              <w:jc w:val="center"/>
            </w:pPr>
            <w:r w:rsidRPr="004D2127">
              <w:t>Where agreement cannot be reached between the TU and personnel provider, both parties’ evaluations should be forwarded to the Council’s HR Team who will conduct an independent evaluation based on the information provided</w:t>
            </w:r>
            <w:proofErr w:type="gramStart"/>
            <w:r w:rsidRPr="004D2127">
              <w:t xml:space="preserve">.  </w:t>
            </w:r>
            <w:proofErr w:type="gramEnd"/>
            <w:r w:rsidRPr="004D2127">
              <w:t>The officer who conducts this evaluation will not have been involved at any previous stage in the procedure and their decision is final.</w:t>
            </w:r>
          </w:p>
        </w:tc>
      </w:tr>
      <w:tr w:rsidR="00640760" w:rsidRPr="004D2127" w14:paraId="0B8949D1" w14:textId="77777777" w:rsidTr="008A411A">
        <w:trPr>
          <w:trHeight w:val="454"/>
          <w:jc w:val="center"/>
        </w:trPr>
        <w:tc>
          <w:tcPr>
            <w:tcW w:w="7498" w:type="dxa"/>
            <w:tcBorders>
              <w:top w:val="single" w:sz="12" w:space="0" w:color="0059AB"/>
              <w:bottom w:val="single" w:sz="12" w:space="0" w:color="0059AB"/>
            </w:tcBorders>
            <w:vAlign w:val="center"/>
          </w:tcPr>
          <w:p w14:paraId="5A0BA36C" w14:textId="32ECEA9C" w:rsidR="00640760" w:rsidRPr="004D2127" w:rsidRDefault="008A411A" w:rsidP="00640760">
            <w:pPr>
              <w:pStyle w:val="THmaintext"/>
              <w:jc w:val="center"/>
            </w:pPr>
            <w:r w:rsidRPr="004D2127">
              <w:rPr>
                <w:color w:val="0059AB"/>
                <w:sz w:val="40"/>
                <w:szCs w:val="32"/>
              </w:rPr>
              <w:sym w:font="Wingdings" w:char="F0E2"/>
            </w:r>
          </w:p>
        </w:tc>
      </w:tr>
      <w:tr w:rsidR="00640760" w:rsidRPr="004D2127" w14:paraId="2A540E55" w14:textId="77777777" w:rsidTr="008A411A">
        <w:trPr>
          <w:trHeight w:val="596"/>
          <w:jc w:val="center"/>
        </w:trPr>
        <w:tc>
          <w:tcPr>
            <w:tcW w:w="7498" w:type="dxa"/>
            <w:tcBorders>
              <w:top w:val="single" w:sz="12" w:space="0" w:color="0059AB"/>
              <w:left w:val="single" w:sz="12" w:space="0" w:color="0059AB"/>
              <w:bottom w:val="single" w:sz="12" w:space="0" w:color="0059AB"/>
              <w:right w:val="single" w:sz="12" w:space="0" w:color="0059AB"/>
            </w:tcBorders>
            <w:shd w:val="clear" w:color="auto" w:fill="C9E5FF"/>
            <w:vAlign w:val="center"/>
          </w:tcPr>
          <w:p w14:paraId="65D4A893" w14:textId="5075D9DF" w:rsidR="00640760" w:rsidRPr="004D2127" w:rsidRDefault="008A411A" w:rsidP="00640760">
            <w:pPr>
              <w:pStyle w:val="THmaintext"/>
              <w:jc w:val="center"/>
            </w:pPr>
            <w:r w:rsidRPr="004D2127">
              <w:t xml:space="preserve">Once the job </w:t>
            </w:r>
            <w:proofErr w:type="gramStart"/>
            <w:r w:rsidRPr="004D2127">
              <w:t>is evaluated</w:t>
            </w:r>
            <w:proofErr w:type="gramEnd"/>
            <w:r w:rsidRPr="004D2127">
              <w:t>, the Council’s HR Team to advise the school of the ratified grade and recommend that this grade should be applied to the post.</w:t>
            </w:r>
          </w:p>
        </w:tc>
      </w:tr>
    </w:tbl>
    <w:p w14:paraId="44D22733" w14:textId="449F8D95" w:rsidR="00640760" w:rsidRPr="004D2127" w:rsidRDefault="00640760" w:rsidP="008A411A">
      <w:pPr>
        <w:pStyle w:val="THmaintext"/>
        <w:spacing w:after="0"/>
      </w:pPr>
    </w:p>
    <w:p w14:paraId="38075848" w14:textId="0CD2A31E" w:rsidR="008A411A" w:rsidRPr="004D2127" w:rsidRDefault="008A411A" w:rsidP="008A411A">
      <w:pPr>
        <w:pStyle w:val="THmaintext"/>
        <w:spacing w:after="0"/>
      </w:pPr>
    </w:p>
    <w:p w14:paraId="46F208EF" w14:textId="77777777" w:rsidR="008A411A" w:rsidRPr="004D2127" w:rsidRDefault="008A411A" w:rsidP="008A411A">
      <w:pPr>
        <w:pStyle w:val="THmaintext"/>
        <w:spacing w:after="0"/>
        <w:ind w:left="567" w:hanging="567"/>
        <w:rPr>
          <w:szCs w:val="24"/>
          <w:lang w:eastAsia="en-GB"/>
        </w:rPr>
      </w:pPr>
      <w:r w:rsidRPr="004D2127">
        <w:rPr>
          <w:szCs w:val="24"/>
          <w:lang w:eastAsia="en-GB"/>
        </w:rPr>
        <w:t>N.B.</w:t>
      </w:r>
      <w:r w:rsidRPr="004D2127">
        <w:rPr>
          <w:szCs w:val="24"/>
          <w:lang w:eastAsia="en-GB"/>
        </w:rPr>
        <w:tab/>
        <w:t>Although schools have accepted the principles of job evaluation, if the school or member of staff who is employed is dissatisfied with the grade, they may decide to apply to Governors to increase the salary by using market supplements. This could create potential legal problems if it cannot be justified. The Council’s HR team will advise of potential implications. This process is not part of the job evaluation procedure which is exhausted at the appeal stage.</w:t>
      </w:r>
    </w:p>
    <w:p w14:paraId="07C86B07" w14:textId="461C2527" w:rsidR="008A411A" w:rsidRPr="004D2127" w:rsidRDefault="008A411A">
      <w:pPr>
        <w:rPr>
          <w:rFonts w:ascii="Arial" w:hAnsi="Arial" w:cs="Arial"/>
          <w:color w:val="000000"/>
          <w:sz w:val="24"/>
        </w:rPr>
      </w:pPr>
      <w:r w:rsidRPr="004D2127">
        <w:br w:type="page"/>
      </w:r>
    </w:p>
    <w:p w14:paraId="40CA269B" w14:textId="09C44932" w:rsidR="008A411A" w:rsidRPr="004D2127" w:rsidRDefault="008A411A" w:rsidP="008A411A">
      <w:pPr>
        <w:pStyle w:val="THheader"/>
      </w:pPr>
      <w:bookmarkStart w:id="40" w:name="_Toc83113053"/>
      <w:r w:rsidRPr="004D2127">
        <w:lastRenderedPageBreak/>
        <w:t xml:space="preserve">APPENDIX </w:t>
      </w:r>
      <w:r w:rsidR="001E329E" w:rsidRPr="004D2127">
        <w:t>THREE</w:t>
      </w:r>
      <w:r w:rsidRPr="004D2127">
        <w:t>: Upper Pay Range Application Form</w:t>
      </w:r>
      <w:bookmarkEnd w:id="40"/>
    </w:p>
    <w:p w14:paraId="6A5FE1B0" w14:textId="318BD515" w:rsidR="008A411A" w:rsidRPr="004D2127" w:rsidRDefault="008A411A" w:rsidP="008A411A">
      <w:pPr>
        <w:pStyle w:val="THmaintext"/>
        <w:spacing w:after="0"/>
      </w:pPr>
    </w:p>
    <w:p w14:paraId="5CD275EF" w14:textId="40BB2BEA" w:rsidR="008A411A" w:rsidRPr="004D2127" w:rsidRDefault="008A411A" w:rsidP="008A411A">
      <w:pPr>
        <w:pStyle w:val="THmaintext"/>
        <w:spacing w:after="0"/>
      </w:pPr>
    </w:p>
    <w:tbl>
      <w:tblPr>
        <w:tblStyle w:val="TableGrid"/>
        <w:tblW w:w="8985" w:type="dxa"/>
        <w:tblBorders>
          <w:top w:val="none" w:sz="0" w:space="0" w:color="auto"/>
          <w:left w:val="none" w:sz="0" w:space="0" w:color="auto"/>
          <w:bottom w:val="none" w:sz="0" w:space="0" w:color="auto"/>
          <w:right w:val="none" w:sz="0" w:space="0" w:color="auto"/>
          <w:insideH w:val="single" w:sz="12" w:space="0" w:color="FFFFFF" w:themeColor="background1"/>
          <w:insideV w:val="none" w:sz="0" w:space="0" w:color="auto"/>
        </w:tblBorders>
        <w:tblLook w:val="04A0" w:firstRow="1" w:lastRow="0" w:firstColumn="1" w:lastColumn="0" w:noHBand="0" w:noVBand="1"/>
      </w:tblPr>
      <w:tblGrid>
        <w:gridCol w:w="3251"/>
        <w:gridCol w:w="5734"/>
      </w:tblGrid>
      <w:tr w:rsidR="001031D4" w:rsidRPr="004D2127" w14:paraId="7776F657" w14:textId="77777777" w:rsidTr="001031D4">
        <w:trPr>
          <w:trHeight w:val="737"/>
        </w:trPr>
        <w:tc>
          <w:tcPr>
            <w:tcW w:w="8985" w:type="dxa"/>
            <w:gridSpan w:val="2"/>
            <w:shd w:val="clear" w:color="auto" w:fill="0059AB"/>
            <w:vAlign w:val="center"/>
          </w:tcPr>
          <w:p w14:paraId="24C367EF" w14:textId="77BF9E86" w:rsidR="001031D4" w:rsidRPr="004D2127" w:rsidRDefault="001031D4" w:rsidP="001031D4">
            <w:pPr>
              <w:pStyle w:val="THmaintext"/>
              <w:jc w:val="center"/>
              <w:rPr>
                <w:color w:val="FFFFFF" w:themeColor="background1"/>
              </w:rPr>
            </w:pPr>
            <w:r w:rsidRPr="004D2127">
              <w:rPr>
                <w:color w:val="FFFFFF" w:themeColor="background1"/>
              </w:rPr>
              <w:t>UPPER PAY RANGE APPLICATION FORM</w:t>
            </w:r>
          </w:p>
        </w:tc>
      </w:tr>
      <w:tr w:rsidR="008A411A" w:rsidRPr="004D2127" w14:paraId="497EAA16" w14:textId="77777777" w:rsidTr="001031D4">
        <w:trPr>
          <w:trHeight w:val="737"/>
        </w:trPr>
        <w:tc>
          <w:tcPr>
            <w:tcW w:w="8985" w:type="dxa"/>
            <w:gridSpan w:val="2"/>
            <w:shd w:val="clear" w:color="auto" w:fill="0059AB"/>
            <w:vAlign w:val="center"/>
          </w:tcPr>
          <w:p w14:paraId="3FD7810D" w14:textId="6D6C8199" w:rsidR="008A411A" w:rsidRPr="004D2127" w:rsidRDefault="00E878E3" w:rsidP="008A411A">
            <w:pPr>
              <w:pStyle w:val="THmaintext"/>
              <w:rPr>
                <w:color w:val="0059AB"/>
              </w:rPr>
            </w:pPr>
            <w:r w:rsidRPr="004D2127">
              <w:rPr>
                <w:color w:val="FFFFFF" w:themeColor="background1"/>
              </w:rPr>
              <w:t>TEACHER’S DETAILS:</w:t>
            </w:r>
          </w:p>
        </w:tc>
      </w:tr>
      <w:tr w:rsidR="008A411A" w:rsidRPr="004D2127" w14:paraId="0E7B3262" w14:textId="77777777" w:rsidTr="001031D4">
        <w:trPr>
          <w:trHeight w:val="737"/>
        </w:trPr>
        <w:tc>
          <w:tcPr>
            <w:tcW w:w="3251" w:type="dxa"/>
            <w:shd w:val="clear" w:color="auto" w:fill="C9E5FF"/>
            <w:vAlign w:val="center"/>
          </w:tcPr>
          <w:p w14:paraId="6228D71A" w14:textId="55AB18D5" w:rsidR="008A411A" w:rsidRPr="004D2127" w:rsidRDefault="008A411A" w:rsidP="008A411A">
            <w:pPr>
              <w:pStyle w:val="THmaintext"/>
              <w:jc w:val="left"/>
            </w:pPr>
            <w:r w:rsidRPr="004D2127">
              <w:t>Name:</w:t>
            </w:r>
          </w:p>
        </w:tc>
        <w:tc>
          <w:tcPr>
            <w:tcW w:w="5734" w:type="dxa"/>
            <w:shd w:val="clear" w:color="auto" w:fill="E5F3FF"/>
            <w:vAlign w:val="center"/>
          </w:tcPr>
          <w:p w14:paraId="53D0DB55" w14:textId="77777777" w:rsidR="008A411A" w:rsidRPr="004D2127" w:rsidRDefault="008A411A" w:rsidP="008A411A">
            <w:pPr>
              <w:pStyle w:val="THmaintext"/>
              <w:jc w:val="left"/>
            </w:pPr>
          </w:p>
        </w:tc>
      </w:tr>
      <w:tr w:rsidR="008A411A" w:rsidRPr="004D2127" w14:paraId="3815AA76" w14:textId="77777777" w:rsidTr="001031D4">
        <w:trPr>
          <w:trHeight w:val="737"/>
        </w:trPr>
        <w:tc>
          <w:tcPr>
            <w:tcW w:w="3251" w:type="dxa"/>
            <w:shd w:val="clear" w:color="auto" w:fill="C9E5FF"/>
            <w:vAlign w:val="center"/>
          </w:tcPr>
          <w:p w14:paraId="27489FA9" w14:textId="64A91497" w:rsidR="008A411A" w:rsidRPr="004D2127" w:rsidRDefault="008A411A" w:rsidP="008A411A">
            <w:pPr>
              <w:pStyle w:val="THmaintext"/>
              <w:jc w:val="left"/>
            </w:pPr>
            <w:r w:rsidRPr="004D2127">
              <w:t>Post:</w:t>
            </w:r>
          </w:p>
        </w:tc>
        <w:tc>
          <w:tcPr>
            <w:tcW w:w="5734" w:type="dxa"/>
            <w:shd w:val="clear" w:color="auto" w:fill="E5F3FF"/>
            <w:vAlign w:val="center"/>
          </w:tcPr>
          <w:p w14:paraId="2821E9DE" w14:textId="77777777" w:rsidR="008A411A" w:rsidRPr="004D2127" w:rsidRDefault="008A411A" w:rsidP="008A411A">
            <w:pPr>
              <w:pStyle w:val="THmaintext"/>
              <w:jc w:val="left"/>
            </w:pPr>
          </w:p>
        </w:tc>
      </w:tr>
      <w:tr w:rsidR="008A411A" w:rsidRPr="004D2127" w14:paraId="12A08521" w14:textId="77777777" w:rsidTr="001031D4">
        <w:trPr>
          <w:trHeight w:val="737"/>
        </w:trPr>
        <w:tc>
          <w:tcPr>
            <w:tcW w:w="8985" w:type="dxa"/>
            <w:gridSpan w:val="2"/>
            <w:shd w:val="clear" w:color="auto" w:fill="0059AB"/>
            <w:vAlign w:val="center"/>
          </w:tcPr>
          <w:p w14:paraId="3652695A" w14:textId="65271BB8" w:rsidR="008A411A" w:rsidRPr="004D2127" w:rsidRDefault="00E878E3" w:rsidP="008A411A">
            <w:pPr>
              <w:pStyle w:val="THmaintext"/>
              <w:rPr>
                <w:color w:val="FFFFFF" w:themeColor="background1"/>
              </w:rPr>
            </w:pPr>
            <w:r w:rsidRPr="004D2127">
              <w:rPr>
                <w:color w:val="FFFFFF" w:themeColor="background1"/>
              </w:rPr>
              <w:t>PM/APPRAISAL DETAILS:</w:t>
            </w:r>
          </w:p>
        </w:tc>
      </w:tr>
      <w:tr w:rsidR="00E878E3" w:rsidRPr="004D2127" w14:paraId="12D676B2" w14:textId="77777777" w:rsidTr="001031D4">
        <w:trPr>
          <w:trHeight w:val="737"/>
        </w:trPr>
        <w:tc>
          <w:tcPr>
            <w:tcW w:w="3251" w:type="dxa"/>
            <w:shd w:val="clear" w:color="auto" w:fill="C9E5FF"/>
            <w:vAlign w:val="center"/>
          </w:tcPr>
          <w:p w14:paraId="23B6EF88" w14:textId="77777777" w:rsidR="00E878E3" w:rsidRPr="004D2127" w:rsidRDefault="00E878E3" w:rsidP="00E878E3">
            <w:pPr>
              <w:pStyle w:val="THmaintext"/>
              <w:jc w:val="left"/>
            </w:pPr>
            <w:r w:rsidRPr="004D2127">
              <w:t>Years covered by planning/review statements</w:t>
            </w:r>
          </w:p>
        </w:tc>
        <w:tc>
          <w:tcPr>
            <w:tcW w:w="5734" w:type="dxa"/>
            <w:shd w:val="clear" w:color="auto" w:fill="E5F3FF"/>
            <w:vAlign w:val="center"/>
          </w:tcPr>
          <w:p w14:paraId="466E5C44" w14:textId="76F4ADA8" w:rsidR="00E878E3" w:rsidRPr="004D2127" w:rsidRDefault="00E878E3" w:rsidP="008A411A">
            <w:pPr>
              <w:pStyle w:val="THmaintext"/>
            </w:pPr>
          </w:p>
        </w:tc>
      </w:tr>
      <w:tr w:rsidR="00E878E3" w:rsidRPr="004D2127" w14:paraId="27DD85F6" w14:textId="77777777" w:rsidTr="001031D4">
        <w:trPr>
          <w:trHeight w:val="737"/>
        </w:trPr>
        <w:tc>
          <w:tcPr>
            <w:tcW w:w="3251" w:type="dxa"/>
            <w:shd w:val="clear" w:color="auto" w:fill="C9E5FF"/>
            <w:vAlign w:val="center"/>
          </w:tcPr>
          <w:p w14:paraId="4F6655CB" w14:textId="77777777" w:rsidR="00E878E3" w:rsidRPr="004D2127" w:rsidRDefault="00E878E3" w:rsidP="00E878E3">
            <w:pPr>
              <w:pStyle w:val="THmaintext"/>
              <w:jc w:val="left"/>
            </w:pPr>
            <w:r w:rsidRPr="004D2127">
              <w:t>Schools covered by planning/review statements</w:t>
            </w:r>
          </w:p>
        </w:tc>
        <w:tc>
          <w:tcPr>
            <w:tcW w:w="5734" w:type="dxa"/>
            <w:shd w:val="clear" w:color="auto" w:fill="E5F3FF"/>
            <w:vAlign w:val="center"/>
          </w:tcPr>
          <w:p w14:paraId="54C515AE" w14:textId="7C57CD27" w:rsidR="00E878E3" w:rsidRPr="004D2127" w:rsidRDefault="00E878E3" w:rsidP="008A411A">
            <w:pPr>
              <w:pStyle w:val="THmaintext"/>
            </w:pPr>
          </w:p>
        </w:tc>
      </w:tr>
      <w:tr w:rsidR="008A411A" w:rsidRPr="004D2127" w14:paraId="2112CC7D" w14:textId="77777777" w:rsidTr="001031D4">
        <w:trPr>
          <w:trHeight w:val="737"/>
        </w:trPr>
        <w:tc>
          <w:tcPr>
            <w:tcW w:w="8985" w:type="dxa"/>
            <w:gridSpan w:val="2"/>
            <w:shd w:val="clear" w:color="auto" w:fill="0059AB"/>
            <w:vAlign w:val="center"/>
          </w:tcPr>
          <w:p w14:paraId="144B1FE2" w14:textId="107856E8" w:rsidR="008A411A" w:rsidRPr="004D2127" w:rsidRDefault="00E878E3" w:rsidP="008A411A">
            <w:pPr>
              <w:pStyle w:val="THmaintext"/>
              <w:rPr>
                <w:color w:val="0059AB"/>
              </w:rPr>
            </w:pPr>
            <w:r w:rsidRPr="004D2127">
              <w:rPr>
                <w:color w:val="FFFFFF" w:themeColor="background1"/>
              </w:rPr>
              <w:t>DECLARATION:</w:t>
            </w:r>
          </w:p>
        </w:tc>
      </w:tr>
      <w:tr w:rsidR="008A411A" w:rsidRPr="004D2127" w14:paraId="73692C97" w14:textId="77777777" w:rsidTr="001031D4">
        <w:trPr>
          <w:trHeight w:val="1449"/>
        </w:trPr>
        <w:tc>
          <w:tcPr>
            <w:tcW w:w="8985" w:type="dxa"/>
            <w:gridSpan w:val="2"/>
            <w:vAlign w:val="center"/>
          </w:tcPr>
          <w:p w14:paraId="2D460CE3" w14:textId="561067BC" w:rsidR="008A411A" w:rsidRPr="004D2127" w:rsidRDefault="008A411A" w:rsidP="008A411A">
            <w:pPr>
              <w:pStyle w:val="THmaintext"/>
            </w:pPr>
            <w:r w:rsidRPr="004D2127">
              <w:t>I confirm that at the date of this request for assessment to cross the threshold I meet the eligibility criteria and I submit performance management/appraisal planning and review statements covering the relevant period.</w:t>
            </w:r>
          </w:p>
        </w:tc>
      </w:tr>
      <w:tr w:rsidR="001031D4" w:rsidRPr="004D2127" w14:paraId="36436B55" w14:textId="77777777" w:rsidTr="001031D4">
        <w:trPr>
          <w:trHeight w:val="737"/>
        </w:trPr>
        <w:tc>
          <w:tcPr>
            <w:tcW w:w="3251" w:type="dxa"/>
            <w:shd w:val="clear" w:color="auto" w:fill="C9E5FF"/>
            <w:vAlign w:val="center"/>
          </w:tcPr>
          <w:p w14:paraId="6B0888E1" w14:textId="65AFB7BF" w:rsidR="008A411A" w:rsidRPr="004D2127" w:rsidRDefault="008A411A" w:rsidP="00CE19A8">
            <w:pPr>
              <w:pStyle w:val="THmaintext"/>
              <w:jc w:val="left"/>
            </w:pPr>
            <w:r w:rsidRPr="004D2127">
              <w:t>Applicant’s signature:</w:t>
            </w:r>
          </w:p>
        </w:tc>
        <w:tc>
          <w:tcPr>
            <w:tcW w:w="5734" w:type="dxa"/>
            <w:shd w:val="clear" w:color="auto" w:fill="E5F3FF"/>
            <w:vAlign w:val="center"/>
          </w:tcPr>
          <w:p w14:paraId="4178117B" w14:textId="77777777" w:rsidR="008A411A" w:rsidRPr="004D2127" w:rsidRDefault="008A411A" w:rsidP="00CE19A8">
            <w:pPr>
              <w:pStyle w:val="THmaintext"/>
              <w:jc w:val="left"/>
            </w:pPr>
          </w:p>
        </w:tc>
      </w:tr>
      <w:tr w:rsidR="001031D4" w:rsidRPr="004D2127" w14:paraId="7E369BA3" w14:textId="77777777" w:rsidTr="001031D4">
        <w:trPr>
          <w:trHeight w:val="737"/>
        </w:trPr>
        <w:tc>
          <w:tcPr>
            <w:tcW w:w="3251" w:type="dxa"/>
            <w:shd w:val="clear" w:color="auto" w:fill="C9E5FF"/>
            <w:vAlign w:val="center"/>
          </w:tcPr>
          <w:p w14:paraId="537978F0" w14:textId="57E3B7DB" w:rsidR="008A411A" w:rsidRPr="004D2127" w:rsidRDefault="008A411A" w:rsidP="00CE19A8">
            <w:pPr>
              <w:pStyle w:val="THmaintext"/>
              <w:jc w:val="left"/>
            </w:pPr>
            <w:r w:rsidRPr="004D2127">
              <w:t>Date:</w:t>
            </w:r>
          </w:p>
        </w:tc>
        <w:tc>
          <w:tcPr>
            <w:tcW w:w="5734" w:type="dxa"/>
            <w:shd w:val="clear" w:color="auto" w:fill="E5F3FF"/>
            <w:vAlign w:val="center"/>
          </w:tcPr>
          <w:p w14:paraId="76217FF4" w14:textId="77777777" w:rsidR="008A411A" w:rsidRPr="004D2127" w:rsidRDefault="008A411A" w:rsidP="00CE19A8">
            <w:pPr>
              <w:pStyle w:val="THmaintext"/>
              <w:jc w:val="left"/>
            </w:pPr>
          </w:p>
        </w:tc>
      </w:tr>
    </w:tbl>
    <w:p w14:paraId="6F31AA59" w14:textId="199B032B" w:rsidR="001031D4" w:rsidRPr="004D2127" w:rsidRDefault="001031D4" w:rsidP="008A411A">
      <w:pPr>
        <w:pStyle w:val="THmaintext"/>
        <w:spacing w:after="0"/>
      </w:pPr>
    </w:p>
    <w:p w14:paraId="6AD55917" w14:textId="77777777" w:rsidR="001031D4" w:rsidRPr="004D2127" w:rsidRDefault="001031D4">
      <w:pPr>
        <w:rPr>
          <w:rFonts w:ascii="Arial" w:hAnsi="Arial" w:cs="Arial"/>
          <w:color w:val="000000"/>
          <w:sz w:val="24"/>
        </w:rPr>
      </w:pPr>
      <w:r w:rsidRPr="004D2127">
        <w:br w:type="page"/>
      </w:r>
    </w:p>
    <w:p w14:paraId="33F00275" w14:textId="3AE901EF" w:rsidR="008A411A" w:rsidRPr="004D2127" w:rsidRDefault="001031D4" w:rsidP="001031D4">
      <w:pPr>
        <w:pStyle w:val="THheader"/>
      </w:pPr>
      <w:bookmarkStart w:id="41" w:name="_Toc83113054"/>
      <w:r w:rsidRPr="004D2127">
        <w:lastRenderedPageBreak/>
        <w:t xml:space="preserve">APPENDIX </w:t>
      </w:r>
      <w:r w:rsidR="001E329E" w:rsidRPr="004D2127">
        <w:t>FOUR</w:t>
      </w:r>
      <w:r w:rsidRPr="004D2127">
        <w:t>: Upper Pay Range Progression Criteria</w:t>
      </w:r>
      <w:bookmarkEnd w:id="41"/>
    </w:p>
    <w:p w14:paraId="2D2C5B77" w14:textId="69F3A0B1" w:rsidR="001031D4" w:rsidRPr="004D2127" w:rsidRDefault="001031D4" w:rsidP="001031D4">
      <w:pPr>
        <w:pStyle w:val="THmaintext"/>
        <w:spacing w:after="0"/>
        <w:rPr>
          <w:b/>
        </w:rPr>
      </w:pPr>
    </w:p>
    <w:p w14:paraId="42689F4F" w14:textId="77777777" w:rsidR="001031D4" w:rsidRPr="004D2127" w:rsidRDefault="001031D4" w:rsidP="001031D4">
      <w:pPr>
        <w:pStyle w:val="THmaintext"/>
        <w:spacing w:after="0"/>
        <w:rPr>
          <w:b/>
        </w:rPr>
      </w:pPr>
    </w:p>
    <w:p w14:paraId="47976EF1" w14:textId="6F027FD1" w:rsidR="001031D4" w:rsidRPr="004D2127" w:rsidRDefault="001031D4" w:rsidP="0000566C">
      <w:pPr>
        <w:pStyle w:val="THmaintext"/>
        <w:numPr>
          <w:ilvl w:val="2"/>
          <w:numId w:val="3"/>
        </w:numPr>
        <w:spacing w:after="0"/>
        <w:ind w:left="567" w:hanging="567"/>
        <w:rPr>
          <w:bCs/>
        </w:rPr>
      </w:pPr>
      <w:r w:rsidRPr="004D2127">
        <w:rPr>
          <w:bCs/>
          <w:color w:val="0059AB"/>
        </w:rPr>
        <w:t>Professional attributes</w:t>
      </w:r>
    </w:p>
    <w:p w14:paraId="4015B887" w14:textId="77777777" w:rsidR="001031D4" w:rsidRPr="004D2127" w:rsidRDefault="001031D4" w:rsidP="001031D4">
      <w:pPr>
        <w:pStyle w:val="THmaintext"/>
        <w:spacing w:after="0"/>
      </w:pPr>
    </w:p>
    <w:p w14:paraId="1787EA78" w14:textId="326AA3AB" w:rsidR="001031D4" w:rsidRPr="004D2127" w:rsidRDefault="001031D4" w:rsidP="0000566C">
      <w:pPr>
        <w:pStyle w:val="THmaintext"/>
        <w:numPr>
          <w:ilvl w:val="1"/>
          <w:numId w:val="14"/>
        </w:numPr>
        <w:spacing w:after="0"/>
        <w:ind w:left="567" w:hanging="567"/>
      </w:pPr>
      <w:r w:rsidRPr="004D2127">
        <w:t>Contribute significantly, where appropriate, to implementing workplace policies and practice and to promoting collective responsibility for their implementation.</w:t>
      </w:r>
    </w:p>
    <w:p w14:paraId="543ACC0B" w14:textId="77777777" w:rsidR="001031D4" w:rsidRPr="004D2127" w:rsidRDefault="001031D4" w:rsidP="001031D4">
      <w:pPr>
        <w:pStyle w:val="THmaintext"/>
        <w:spacing w:after="0"/>
      </w:pPr>
    </w:p>
    <w:p w14:paraId="6EB2A2A7" w14:textId="1020B45F" w:rsidR="001031D4" w:rsidRPr="004D2127" w:rsidRDefault="001031D4" w:rsidP="0000566C">
      <w:pPr>
        <w:pStyle w:val="THmaintext"/>
        <w:numPr>
          <w:ilvl w:val="0"/>
          <w:numId w:val="14"/>
        </w:numPr>
        <w:spacing w:after="0"/>
        <w:ind w:left="567" w:hanging="567"/>
        <w:rPr>
          <w:bCs/>
        </w:rPr>
      </w:pPr>
      <w:r w:rsidRPr="004D2127">
        <w:rPr>
          <w:bCs/>
          <w:color w:val="0059AB"/>
        </w:rPr>
        <w:t>Professional knowledge and understanding</w:t>
      </w:r>
    </w:p>
    <w:p w14:paraId="709CB60A" w14:textId="77777777" w:rsidR="001031D4" w:rsidRPr="004D2127" w:rsidRDefault="001031D4" w:rsidP="001031D4">
      <w:pPr>
        <w:pStyle w:val="THmaintext"/>
        <w:spacing w:after="0"/>
      </w:pPr>
    </w:p>
    <w:p w14:paraId="7591075A" w14:textId="07DAD151" w:rsidR="001031D4" w:rsidRPr="004D2127" w:rsidRDefault="001031D4" w:rsidP="0000566C">
      <w:pPr>
        <w:pStyle w:val="THmaintext"/>
        <w:numPr>
          <w:ilvl w:val="1"/>
          <w:numId w:val="14"/>
        </w:numPr>
        <w:spacing w:after="0"/>
        <w:ind w:left="567" w:hanging="567"/>
      </w:pPr>
      <w:r w:rsidRPr="004D2127">
        <w:t>Have an extensive knowledge and understanding of how to use and adapt a range of teaching, learning and behaviour management strategies, including how to personalise learning to provide opportunities for all learners to achieve their potential.</w:t>
      </w:r>
    </w:p>
    <w:p w14:paraId="0D0F388D" w14:textId="77777777" w:rsidR="001031D4" w:rsidRPr="004D2127" w:rsidRDefault="001031D4" w:rsidP="0000566C">
      <w:pPr>
        <w:pStyle w:val="THmaintext"/>
        <w:numPr>
          <w:ilvl w:val="1"/>
          <w:numId w:val="14"/>
        </w:numPr>
        <w:spacing w:after="0"/>
        <w:ind w:left="567" w:hanging="567"/>
      </w:pPr>
      <w:r w:rsidRPr="004D2127">
        <w:t>Have an extensive knowledge and well-informed understanding of the assessment requirements and arrangements for the subjects/curriculum areas they teach, including those related to public examinations and qualifications.</w:t>
      </w:r>
    </w:p>
    <w:p w14:paraId="0C62A863" w14:textId="77777777" w:rsidR="001031D4" w:rsidRPr="004D2127" w:rsidRDefault="001031D4" w:rsidP="0000566C">
      <w:pPr>
        <w:pStyle w:val="THmaintext"/>
        <w:numPr>
          <w:ilvl w:val="1"/>
          <w:numId w:val="14"/>
        </w:numPr>
        <w:spacing w:after="0"/>
        <w:ind w:left="567" w:hanging="567"/>
      </w:pPr>
      <w:r w:rsidRPr="004D2127">
        <w:t>Have up-to-date knowledge and understanding of the different types of qualifications and specifications and their suitability for meeting learners’ needs.</w:t>
      </w:r>
    </w:p>
    <w:p w14:paraId="4BB9CFED" w14:textId="77777777" w:rsidR="001031D4" w:rsidRPr="004D2127" w:rsidRDefault="001031D4" w:rsidP="0000566C">
      <w:pPr>
        <w:pStyle w:val="THmaintext"/>
        <w:numPr>
          <w:ilvl w:val="1"/>
          <w:numId w:val="14"/>
        </w:numPr>
        <w:spacing w:after="0"/>
        <w:ind w:left="567" w:hanging="567"/>
      </w:pPr>
      <w:r w:rsidRPr="004D2127">
        <w:t>Have a more developed knowledge and understanding of their subjects/curriculum areas and related pedagogy including how learning progresses within them.</w:t>
      </w:r>
    </w:p>
    <w:p w14:paraId="04417AD1" w14:textId="211F6030" w:rsidR="001031D4" w:rsidRPr="004D2127" w:rsidRDefault="001031D4" w:rsidP="0000566C">
      <w:pPr>
        <w:pStyle w:val="THmaintext"/>
        <w:numPr>
          <w:ilvl w:val="1"/>
          <w:numId w:val="14"/>
        </w:numPr>
        <w:spacing w:after="0"/>
        <w:ind w:left="567" w:hanging="567"/>
      </w:pPr>
      <w:r w:rsidRPr="004D2127">
        <w:t>Have sufficient depth of knowledge and experience to be able to give advice on the development and wellbeing of children and young people.</w:t>
      </w:r>
    </w:p>
    <w:p w14:paraId="5F114591" w14:textId="77777777" w:rsidR="001031D4" w:rsidRPr="004D2127" w:rsidRDefault="001031D4" w:rsidP="001031D4">
      <w:pPr>
        <w:pStyle w:val="THmaintext"/>
        <w:spacing w:after="0"/>
      </w:pPr>
    </w:p>
    <w:p w14:paraId="34A6BADF" w14:textId="45A79DEF" w:rsidR="001031D4" w:rsidRPr="004D2127" w:rsidRDefault="001031D4" w:rsidP="0000566C">
      <w:pPr>
        <w:pStyle w:val="THmaintext"/>
        <w:numPr>
          <w:ilvl w:val="0"/>
          <w:numId w:val="14"/>
        </w:numPr>
        <w:spacing w:after="0"/>
        <w:ind w:left="567" w:hanging="567"/>
        <w:rPr>
          <w:bCs/>
          <w:color w:val="0059AB"/>
        </w:rPr>
      </w:pPr>
      <w:r w:rsidRPr="004D2127">
        <w:rPr>
          <w:bCs/>
          <w:color w:val="0059AB"/>
        </w:rPr>
        <w:t>Professional skills</w:t>
      </w:r>
    </w:p>
    <w:p w14:paraId="65671B48" w14:textId="77777777" w:rsidR="001031D4" w:rsidRPr="004D2127" w:rsidRDefault="001031D4" w:rsidP="001031D4">
      <w:pPr>
        <w:pStyle w:val="THmaintext"/>
        <w:spacing w:after="0"/>
      </w:pPr>
    </w:p>
    <w:p w14:paraId="2FFDB67E" w14:textId="334ECFCC" w:rsidR="001031D4" w:rsidRPr="004D2127" w:rsidRDefault="001031D4" w:rsidP="0000566C">
      <w:pPr>
        <w:pStyle w:val="THmaintext"/>
        <w:numPr>
          <w:ilvl w:val="1"/>
          <w:numId w:val="14"/>
        </w:numPr>
        <w:spacing w:after="0"/>
      </w:pPr>
      <w:r w:rsidRPr="004D2127">
        <w:t>Be flexible, creative, and adept at designing learning sequences within lessons and across lessons that are effective and consistently well-matched to learning objectives and the needs of learners and which integrate recent developments, including those relating to subject/curriculum knowledge.</w:t>
      </w:r>
    </w:p>
    <w:p w14:paraId="4730364F" w14:textId="77777777" w:rsidR="001031D4" w:rsidRPr="004D2127" w:rsidRDefault="001031D4" w:rsidP="0000566C">
      <w:pPr>
        <w:pStyle w:val="THmaintext"/>
        <w:numPr>
          <w:ilvl w:val="1"/>
          <w:numId w:val="14"/>
        </w:numPr>
        <w:spacing w:after="0"/>
      </w:pPr>
      <w:r w:rsidRPr="004D2127">
        <w:t>Have teaching skills which lead to learners achieving well, relative to their prior attainment, making progress as good as, or better than, similar learners nationally.</w:t>
      </w:r>
    </w:p>
    <w:p w14:paraId="54D80453" w14:textId="77777777" w:rsidR="001031D4" w:rsidRPr="004D2127" w:rsidRDefault="001031D4" w:rsidP="0000566C">
      <w:pPr>
        <w:pStyle w:val="THmaintext"/>
        <w:numPr>
          <w:ilvl w:val="1"/>
          <w:numId w:val="14"/>
        </w:numPr>
        <w:spacing w:after="0"/>
      </w:pPr>
      <w:r w:rsidRPr="004D2127">
        <w:t>Promote collaboration and work effectively as a team member.</w:t>
      </w:r>
    </w:p>
    <w:p w14:paraId="5C8F0F5E" w14:textId="42B480F3" w:rsidR="001031D4" w:rsidRPr="004D2127" w:rsidRDefault="001031D4" w:rsidP="0000566C">
      <w:pPr>
        <w:pStyle w:val="THmaintext"/>
        <w:numPr>
          <w:ilvl w:val="1"/>
          <w:numId w:val="14"/>
        </w:numPr>
        <w:spacing w:after="0"/>
      </w:pPr>
      <w:r w:rsidRPr="004D2127">
        <w:t>Contribute to the professional development of colleagues through coaching and mentoring, demonstrating effective practice, and providing advice and feedback.</w:t>
      </w:r>
    </w:p>
    <w:p w14:paraId="21C3CFA8" w14:textId="700230A7" w:rsidR="001031D4" w:rsidRPr="004D2127" w:rsidRDefault="001031D4">
      <w:pPr>
        <w:rPr>
          <w:rFonts w:ascii="Arial" w:hAnsi="Arial" w:cs="Arial"/>
          <w:color w:val="000000"/>
          <w:sz w:val="24"/>
        </w:rPr>
      </w:pPr>
      <w:r w:rsidRPr="004D2127">
        <w:br w:type="page"/>
      </w:r>
    </w:p>
    <w:p w14:paraId="394B9CB2" w14:textId="34195475" w:rsidR="001031D4" w:rsidRPr="004D2127" w:rsidRDefault="001031D4" w:rsidP="001031D4">
      <w:pPr>
        <w:pStyle w:val="THheader"/>
      </w:pPr>
      <w:bookmarkStart w:id="42" w:name="_Toc83113055"/>
      <w:r w:rsidRPr="004D2127">
        <w:rPr>
          <w:rFonts w:eastAsia="Calibri"/>
        </w:rPr>
        <w:lastRenderedPageBreak/>
        <w:t xml:space="preserve">APPENDIX </w:t>
      </w:r>
      <w:r w:rsidR="001E329E" w:rsidRPr="004D2127">
        <w:rPr>
          <w:rFonts w:eastAsia="Calibri"/>
        </w:rPr>
        <w:t>FIVE</w:t>
      </w:r>
      <w:r w:rsidRPr="004D2127">
        <w:rPr>
          <w:rFonts w:eastAsia="Calibri"/>
        </w:rPr>
        <w:t xml:space="preserve">: </w:t>
      </w:r>
      <w:r w:rsidRPr="004D2127">
        <w:t>Assessment Criteria for Leading Practitioners</w:t>
      </w:r>
      <w:bookmarkEnd w:id="42"/>
    </w:p>
    <w:p w14:paraId="32B32D13" w14:textId="09A9E7E0" w:rsidR="001031D4" w:rsidRPr="004D2127" w:rsidRDefault="001031D4" w:rsidP="001031D4">
      <w:pPr>
        <w:pStyle w:val="THmaintext"/>
      </w:pPr>
      <w:r w:rsidRPr="004D2127">
        <w:rPr>
          <w:color w:val="0059AB"/>
        </w:rPr>
        <w:t>This is an interim criteria pending individual schools developing their own locally</w:t>
      </w:r>
    </w:p>
    <w:p w14:paraId="1ED50CDE" w14:textId="77777777" w:rsidR="001031D4" w:rsidRPr="004D2127" w:rsidRDefault="001031D4" w:rsidP="001031D4">
      <w:pPr>
        <w:pStyle w:val="THmaintext"/>
        <w:spacing w:after="0"/>
      </w:pPr>
    </w:p>
    <w:p w14:paraId="6E5B67C1" w14:textId="77777777" w:rsidR="001031D4" w:rsidRPr="004D2127" w:rsidRDefault="001031D4" w:rsidP="001031D4">
      <w:pPr>
        <w:pStyle w:val="THmaintext"/>
        <w:spacing w:after="0"/>
      </w:pPr>
      <w:r w:rsidRPr="004D2127">
        <w:t>Teaching staff designated as Advanced Skills Teachers prior to 1 September 2013 will be assessed against the following standards:</w:t>
      </w:r>
    </w:p>
    <w:p w14:paraId="43A83F6A" w14:textId="23CC2529" w:rsidR="001031D4" w:rsidRPr="004D2127" w:rsidRDefault="001031D4" w:rsidP="001031D4">
      <w:pPr>
        <w:pStyle w:val="THmaintext"/>
        <w:spacing w:after="0"/>
      </w:pPr>
    </w:p>
    <w:p w14:paraId="69BA60E5" w14:textId="77777777" w:rsidR="001B1295" w:rsidRPr="004D2127" w:rsidRDefault="001B1295" w:rsidP="001031D4">
      <w:pPr>
        <w:pStyle w:val="THmaintext"/>
        <w:spacing w:after="0"/>
      </w:pPr>
    </w:p>
    <w:p w14:paraId="2895995B" w14:textId="1F57CBE1" w:rsidR="001031D4" w:rsidRPr="004D2127" w:rsidRDefault="001B1295" w:rsidP="001031D4">
      <w:pPr>
        <w:pStyle w:val="THmaintext"/>
        <w:spacing w:after="0"/>
        <w:rPr>
          <w:bCs/>
          <w:color w:val="0059AB"/>
          <w:sz w:val="28"/>
          <w:szCs w:val="24"/>
        </w:rPr>
      </w:pPr>
      <w:r w:rsidRPr="004D2127">
        <w:rPr>
          <w:bCs/>
          <w:color w:val="0059AB"/>
          <w:sz w:val="28"/>
          <w:szCs w:val="24"/>
        </w:rPr>
        <w:t>PROFESSIONAL ATTRIBUTES</w:t>
      </w:r>
    </w:p>
    <w:p w14:paraId="0E28F55A" w14:textId="77777777" w:rsidR="001031D4" w:rsidRPr="004D2127" w:rsidRDefault="001031D4" w:rsidP="001031D4">
      <w:pPr>
        <w:pStyle w:val="THmaintext"/>
        <w:spacing w:after="0"/>
        <w:rPr>
          <w:b/>
        </w:rPr>
      </w:pPr>
    </w:p>
    <w:p w14:paraId="54594780" w14:textId="77777777" w:rsidR="001031D4" w:rsidRPr="004D2127" w:rsidRDefault="001031D4" w:rsidP="001031D4">
      <w:pPr>
        <w:pStyle w:val="THmaintext"/>
        <w:spacing w:after="0"/>
        <w:rPr>
          <w:bCs/>
          <w:color w:val="0059AB"/>
        </w:rPr>
      </w:pPr>
      <w:r w:rsidRPr="004D2127">
        <w:rPr>
          <w:bCs/>
          <w:color w:val="0059AB"/>
        </w:rPr>
        <w:t>Frameworks</w:t>
      </w:r>
    </w:p>
    <w:p w14:paraId="0018D01F" w14:textId="77777777" w:rsidR="001031D4" w:rsidRPr="004D2127" w:rsidRDefault="001031D4" w:rsidP="001031D4">
      <w:pPr>
        <w:pStyle w:val="THmaintext"/>
        <w:spacing w:after="0"/>
        <w:rPr>
          <w:bCs/>
        </w:rPr>
      </w:pPr>
    </w:p>
    <w:p w14:paraId="52F4E7D6" w14:textId="77777777" w:rsidR="001031D4" w:rsidRPr="004D2127" w:rsidRDefault="001031D4" w:rsidP="001031D4">
      <w:pPr>
        <w:pStyle w:val="THmaintext"/>
        <w:spacing w:after="0"/>
      </w:pPr>
      <w:r w:rsidRPr="004D2127">
        <w:rPr>
          <w:b/>
          <w:color w:val="0059AB"/>
        </w:rPr>
        <w:t xml:space="preserve">P1 </w:t>
      </w:r>
      <w:r w:rsidRPr="004D2127">
        <w:t>Contribute significantly, where appropriate, to implementing workplace policies and practice and to promoting collective responsibility for their implementation.</w:t>
      </w:r>
    </w:p>
    <w:p w14:paraId="186EEDE3" w14:textId="77777777" w:rsidR="001031D4" w:rsidRPr="004D2127" w:rsidRDefault="001031D4" w:rsidP="001031D4">
      <w:pPr>
        <w:pStyle w:val="THmaintext"/>
        <w:spacing w:after="0"/>
        <w:rPr>
          <w:bCs/>
        </w:rPr>
      </w:pPr>
    </w:p>
    <w:p w14:paraId="72A8E937" w14:textId="77777777" w:rsidR="001031D4" w:rsidRPr="004D2127" w:rsidRDefault="001031D4" w:rsidP="001031D4">
      <w:pPr>
        <w:pStyle w:val="THmaintext"/>
        <w:spacing w:after="0"/>
      </w:pPr>
      <w:r w:rsidRPr="004D2127">
        <w:rPr>
          <w:b/>
          <w:color w:val="0059AB"/>
        </w:rPr>
        <w:t>E1</w:t>
      </w:r>
      <w:r w:rsidRPr="004D2127">
        <w:rPr>
          <w:bCs/>
        </w:rPr>
        <w:t xml:space="preserve"> </w:t>
      </w:r>
      <w:r w:rsidRPr="004D2127">
        <w:t>Be willing to take a leading role in developing workplace policies and practice and in promoting collective responsibility for their implementation.</w:t>
      </w:r>
    </w:p>
    <w:p w14:paraId="5507D552" w14:textId="77777777" w:rsidR="001031D4" w:rsidRPr="004D2127" w:rsidRDefault="001031D4" w:rsidP="001031D4">
      <w:pPr>
        <w:pStyle w:val="THmaintext"/>
        <w:spacing w:after="0"/>
        <w:rPr>
          <w:bCs/>
        </w:rPr>
      </w:pPr>
    </w:p>
    <w:p w14:paraId="288F8BD3" w14:textId="77777777" w:rsidR="001031D4" w:rsidRPr="004D2127" w:rsidRDefault="001031D4" w:rsidP="001031D4">
      <w:pPr>
        <w:pStyle w:val="THmaintext"/>
        <w:spacing w:after="0"/>
      </w:pPr>
      <w:r w:rsidRPr="004D2127">
        <w:rPr>
          <w:b/>
          <w:color w:val="0059AB"/>
        </w:rPr>
        <w:t>A1</w:t>
      </w:r>
      <w:r w:rsidRPr="004D2127">
        <w:rPr>
          <w:bCs/>
        </w:rPr>
        <w:t xml:space="preserve"> </w:t>
      </w:r>
      <w:r w:rsidRPr="004D2127">
        <w:t>Be willing to take on a strategic leadership role in developing workplace policies and practice and in promoting collective responsibility for their implementation in their own and other workplaces.</w:t>
      </w:r>
    </w:p>
    <w:p w14:paraId="5FFCCB39" w14:textId="77777777" w:rsidR="001B1295" w:rsidRPr="004D2127" w:rsidRDefault="001B1295" w:rsidP="001031D4">
      <w:pPr>
        <w:pStyle w:val="THmaintext"/>
        <w:spacing w:after="0"/>
      </w:pPr>
    </w:p>
    <w:p w14:paraId="16F541CA" w14:textId="77777777" w:rsidR="001031D4" w:rsidRPr="004D2127" w:rsidRDefault="001031D4" w:rsidP="001031D4">
      <w:pPr>
        <w:pStyle w:val="THmaintext"/>
        <w:spacing w:after="0"/>
        <w:rPr>
          <w:bCs/>
          <w:color w:val="0059AB"/>
        </w:rPr>
      </w:pPr>
      <w:r w:rsidRPr="004D2127">
        <w:rPr>
          <w:bCs/>
          <w:color w:val="0059AB"/>
        </w:rPr>
        <w:t>Personal professional development E2</w:t>
      </w:r>
    </w:p>
    <w:p w14:paraId="59E9AE36" w14:textId="38CC5C0B" w:rsidR="001031D4" w:rsidRPr="004D2127" w:rsidRDefault="001031D4" w:rsidP="001031D4">
      <w:pPr>
        <w:pStyle w:val="THmaintext"/>
        <w:spacing w:after="0"/>
      </w:pPr>
      <w:r w:rsidRPr="004D2127">
        <w:t>Research and evaluate innovative curricular practices and draw on research outcomes and other sources of external evidence to inform their own practice and that of colleagues.</w:t>
      </w:r>
    </w:p>
    <w:p w14:paraId="74CD208F" w14:textId="2E242A94" w:rsidR="001031D4" w:rsidRPr="004D2127" w:rsidRDefault="001031D4" w:rsidP="001031D4">
      <w:pPr>
        <w:pStyle w:val="THmaintext"/>
        <w:spacing w:after="0"/>
      </w:pPr>
    </w:p>
    <w:p w14:paraId="3C822D22" w14:textId="77777777" w:rsidR="001B1295" w:rsidRPr="004D2127" w:rsidRDefault="001B1295" w:rsidP="001031D4">
      <w:pPr>
        <w:pStyle w:val="THmaintext"/>
        <w:spacing w:after="0"/>
      </w:pPr>
    </w:p>
    <w:p w14:paraId="7C671112" w14:textId="18EC357B" w:rsidR="001031D4" w:rsidRPr="004D2127" w:rsidRDefault="001B1295" w:rsidP="001031D4">
      <w:pPr>
        <w:pStyle w:val="THmaintext"/>
        <w:spacing w:after="0"/>
        <w:rPr>
          <w:color w:val="0059AB"/>
          <w:sz w:val="28"/>
          <w:szCs w:val="24"/>
        </w:rPr>
      </w:pPr>
      <w:r w:rsidRPr="004D2127">
        <w:rPr>
          <w:color w:val="0059AB"/>
          <w:sz w:val="28"/>
          <w:szCs w:val="24"/>
        </w:rPr>
        <w:t>PROFESSIONAL KNOWLEDGE AND UNDERSTANDING</w:t>
      </w:r>
    </w:p>
    <w:p w14:paraId="1906DAF3" w14:textId="77777777" w:rsidR="001031D4" w:rsidRPr="004D2127" w:rsidRDefault="001031D4" w:rsidP="001031D4">
      <w:pPr>
        <w:pStyle w:val="THmaintext"/>
        <w:spacing w:after="0"/>
        <w:rPr>
          <w:color w:val="0059AB"/>
        </w:rPr>
      </w:pPr>
    </w:p>
    <w:p w14:paraId="370A560C" w14:textId="77777777" w:rsidR="001031D4" w:rsidRPr="004D2127" w:rsidRDefault="001031D4" w:rsidP="001031D4">
      <w:pPr>
        <w:pStyle w:val="THmaintext"/>
        <w:spacing w:after="0"/>
        <w:rPr>
          <w:color w:val="0059AB"/>
        </w:rPr>
      </w:pPr>
      <w:r w:rsidRPr="004D2127">
        <w:rPr>
          <w:color w:val="0059AB"/>
        </w:rPr>
        <w:t>Teaching and learning</w:t>
      </w:r>
    </w:p>
    <w:p w14:paraId="2293E5ED" w14:textId="77777777" w:rsidR="001031D4" w:rsidRPr="004D2127" w:rsidRDefault="001031D4" w:rsidP="001031D4">
      <w:pPr>
        <w:pStyle w:val="THmaintext"/>
        <w:spacing w:after="0"/>
      </w:pPr>
    </w:p>
    <w:p w14:paraId="1EE8673A" w14:textId="77777777" w:rsidR="001031D4" w:rsidRPr="004D2127" w:rsidRDefault="001031D4" w:rsidP="001031D4">
      <w:pPr>
        <w:pStyle w:val="THmaintext"/>
        <w:spacing w:after="0"/>
      </w:pPr>
      <w:r w:rsidRPr="004D2127">
        <w:rPr>
          <w:b/>
          <w:color w:val="0059AB"/>
        </w:rPr>
        <w:t>P2</w:t>
      </w:r>
      <w:r w:rsidRPr="004D2127">
        <w:rPr>
          <w:bCs/>
        </w:rPr>
        <w:t xml:space="preserve"> </w:t>
      </w:r>
      <w:r w:rsidRPr="004D2127">
        <w:t>Have an extensive knowledge and understanding of how to use and adapt a range of teaching, learning and behaviour management strategies, including how to personalise learning to provide opportunities for all learners to achieve their potential.</w:t>
      </w:r>
    </w:p>
    <w:p w14:paraId="54CCE367" w14:textId="77777777" w:rsidR="001031D4" w:rsidRPr="004D2127" w:rsidRDefault="001031D4" w:rsidP="001031D4">
      <w:pPr>
        <w:pStyle w:val="THmaintext"/>
        <w:spacing w:after="0"/>
        <w:rPr>
          <w:bCs/>
        </w:rPr>
      </w:pPr>
    </w:p>
    <w:p w14:paraId="533CBD42" w14:textId="77777777" w:rsidR="001031D4" w:rsidRPr="004D2127" w:rsidRDefault="001031D4" w:rsidP="001031D4">
      <w:pPr>
        <w:pStyle w:val="THmaintext"/>
        <w:spacing w:after="0"/>
      </w:pPr>
      <w:r w:rsidRPr="004D2127">
        <w:rPr>
          <w:b/>
          <w:color w:val="0059AB"/>
        </w:rPr>
        <w:t>E3</w:t>
      </w:r>
      <w:r w:rsidRPr="004D2127">
        <w:rPr>
          <w:bCs/>
        </w:rPr>
        <w:t xml:space="preserve"> </w:t>
      </w:r>
      <w:r w:rsidRPr="004D2127">
        <w:t>Have a critical understanding of the most effective teaching, learning and behaviour management strategies, and including how to select and use approaches that personalise learning to provide opportunities for all learners to achieve their potential.</w:t>
      </w:r>
    </w:p>
    <w:p w14:paraId="5C357AD2" w14:textId="1706D61E" w:rsidR="001031D4" w:rsidRPr="004D2127" w:rsidRDefault="001031D4" w:rsidP="001031D4">
      <w:pPr>
        <w:pStyle w:val="THmaintext"/>
        <w:spacing w:after="0"/>
        <w:rPr>
          <w:bCs/>
        </w:rPr>
      </w:pPr>
    </w:p>
    <w:p w14:paraId="7C5109D9" w14:textId="77777777" w:rsidR="001B1295" w:rsidRPr="004D2127" w:rsidRDefault="001B1295" w:rsidP="001031D4">
      <w:pPr>
        <w:pStyle w:val="THmaintext"/>
        <w:spacing w:after="0"/>
        <w:rPr>
          <w:bCs/>
        </w:rPr>
      </w:pPr>
    </w:p>
    <w:p w14:paraId="0AB5AF12" w14:textId="77777777" w:rsidR="001031D4" w:rsidRPr="004D2127" w:rsidRDefault="001031D4" w:rsidP="001031D4">
      <w:pPr>
        <w:pStyle w:val="THmaintext"/>
        <w:spacing w:after="0"/>
        <w:rPr>
          <w:bCs/>
          <w:color w:val="0059AB"/>
        </w:rPr>
      </w:pPr>
      <w:r w:rsidRPr="004D2127">
        <w:rPr>
          <w:bCs/>
          <w:color w:val="0059AB"/>
        </w:rPr>
        <w:t>Assessment and monitoring</w:t>
      </w:r>
    </w:p>
    <w:p w14:paraId="770A04C7" w14:textId="77777777" w:rsidR="001031D4" w:rsidRPr="004D2127" w:rsidRDefault="001031D4" w:rsidP="001031D4">
      <w:pPr>
        <w:pStyle w:val="THmaintext"/>
        <w:spacing w:after="0"/>
        <w:rPr>
          <w:bCs/>
        </w:rPr>
      </w:pPr>
    </w:p>
    <w:p w14:paraId="56662BD2" w14:textId="2A5F1277" w:rsidR="001031D4" w:rsidRPr="004D2127" w:rsidRDefault="001031D4" w:rsidP="001031D4">
      <w:pPr>
        <w:pStyle w:val="THmaintext"/>
        <w:spacing w:after="0"/>
      </w:pPr>
      <w:r w:rsidRPr="004D2127">
        <w:rPr>
          <w:b/>
          <w:color w:val="0059AB"/>
        </w:rPr>
        <w:lastRenderedPageBreak/>
        <w:t>P3</w:t>
      </w:r>
      <w:r w:rsidR="001B1295" w:rsidRPr="004D2127">
        <w:rPr>
          <w:bCs/>
        </w:rPr>
        <w:t xml:space="preserve"> </w:t>
      </w:r>
      <w:r w:rsidRPr="004D2127">
        <w:t>Have an extensive knowledge and well-informed understanding of the assessment requirements and arrangements for the subjects/curriculum areas they teach, including those related to public examinations and qualifications.</w:t>
      </w:r>
    </w:p>
    <w:p w14:paraId="28ABF5ED" w14:textId="77777777" w:rsidR="001031D4" w:rsidRPr="004D2127" w:rsidRDefault="001031D4" w:rsidP="001031D4">
      <w:pPr>
        <w:pStyle w:val="THmaintext"/>
        <w:spacing w:after="0"/>
        <w:rPr>
          <w:bCs/>
        </w:rPr>
      </w:pPr>
    </w:p>
    <w:p w14:paraId="68064862" w14:textId="1C54382C" w:rsidR="001031D4" w:rsidRPr="004D2127" w:rsidRDefault="001031D4" w:rsidP="001031D4">
      <w:pPr>
        <w:pStyle w:val="THmaintext"/>
        <w:spacing w:after="0"/>
      </w:pPr>
      <w:r w:rsidRPr="004D2127">
        <w:rPr>
          <w:b/>
          <w:color w:val="0059AB"/>
        </w:rPr>
        <w:t xml:space="preserve">P4 </w:t>
      </w:r>
      <w:r w:rsidRPr="004D2127">
        <w:t>Have up-to-date knowledge and understanding of the different types of qualifications and specifications and their suitability for meeting learners’ needs.</w:t>
      </w:r>
    </w:p>
    <w:p w14:paraId="65FBBAC3" w14:textId="77777777" w:rsidR="001B1295" w:rsidRPr="004D2127" w:rsidRDefault="001B1295" w:rsidP="001031D4">
      <w:pPr>
        <w:pStyle w:val="THmaintext"/>
        <w:spacing w:after="0"/>
      </w:pPr>
    </w:p>
    <w:p w14:paraId="5413B5C9" w14:textId="77777777" w:rsidR="001031D4" w:rsidRPr="004D2127" w:rsidRDefault="001031D4" w:rsidP="001031D4">
      <w:pPr>
        <w:pStyle w:val="THmaintext"/>
        <w:spacing w:after="0"/>
      </w:pPr>
      <w:r w:rsidRPr="004D2127">
        <w:rPr>
          <w:b/>
          <w:color w:val="0059AB"/>
        </w:rPr>
        <w:t xml:space="preserve">E4 </w:t>
      </w:r>
      <w:r w:rsidRPr="004D2127">
        <w:t>Know how to improve the effectiveness of assessment practice in the workplace, including how to analyse statistical information to evaluate the effectiveness of teaching and learning across the school.</w:t>
      </w:r>
    </w:p>
    <w:p w14:paraId="1331C63A" w14:textId="0538AF53" w:rsidR="001031D4" w:rsidRPr="004D2127" w:rsidRDefault="001031D4" w:rsidP="001031D4">
      <w:pPr>
        <w:pStyle w:val="THmaintext"/>
        <w:spacing w:after="0"/>
      </w:pPr>
    </w:p>
    <w:p w14:paraId="6AAAA684" w14:textId="77777777" w:rsidR="001B1295" w:rsidRPr="004D2127" w:rsidRDefault="001B1295" w:rsidP="001031D4">
      <w:pPr>
        <w:pStyle w:val="THmaintext"/>
        <w:spacing w:after="0"/>
        <w:rPr>
          <w:bCs/>
        </w:rPr>
      </w:pPr>
    </w:p>
    <w:p w14:paraId="778E4940" w14:textId="77777777" w:rsidR="001031D4" w:rsidRPr="004D2127" w:rsidRDefault="001031D4" w:rsidP="001031D4">
      <w:pPr>
        <w:pStyle w:val="THmaintext"/>
        <w:spacing w:after="0"/>
        <w:rPr>
          <w:bCs/>
          <w:color w:val="0059AB"/>
        </w:rPr>
      </w:pPr>
      <w:r w:rsidRPr="004D2127">
        <w:rPr>
          <w:bCs/>
          <w:color w:val="0059AB"/>
        </w:rPr>
        <w:t xml:space="preserve">Subject and Curriculum </w:t>
      </w:r>
    </w:p>
    <w:p w14:paraId="289D2692" w14:textId="77777777" w:rsidR="001031D4" w:rsidRPr="004D2127" w:rsidRDefault="001031D4" w:rsidP="001031D4">
      <w:pPr>
        <w:pStyle w:val="THmaintext"/>
        <w:spacing w:after="0"/>
        <w:rPr>
          <w:bCs/>
        </w:rPr>
      </w:pPr>
    </w:p>
    <w:p w14:paraId="2FDD6E81" w14:textId="77777777" w:rsidR="001031D4" w:rsidRPr="004D2127" w:rsidRDefault="001031D4" w:rsidP="001031D4">
      <w:pPr>
        <w:pStyle w:val="THmaintext"/>
        <w:spacing w:after="0"/>
      </w:pPr>
      <w:r w:rsidRPr="004D2127">
        <w:rPr>
          <w:b/>
          <w:color w:val="0059AB"/>
        </w:rPr>
        <w:t xml:space="preserve">P5 </w:t>
      </w:r>
      <w:r w:rsidRPr="004D2127">
        <w:t>Have a more developed knowledge and understanding of their subject /curriculum area and related pedagogy including how learning progresses within them.</w:t>
      </w:r>
    </w:p>
    <w:p w14:paraId="5CE51EEE" w14:textId="77777777" w:rsidR="001031D4" w:rsidRPr="004D2127" w:rsidRDefault="001031D4" w:rsidP="001031D4">
      <w:pPr>
        <w:pStyle w:val="THmaintext"/>
        <w:spacing w:after="0"/>
        <w:rPr>
          <w:bCs/>
        </w:rPr>
      </w:pPr>
    </w:p>
    <w:p w14:paraId="5CE08905" w14:textId="77777777" w:rsidR="001031D4" w:rsidRPr="004D2127" w:rsidRDefault="001031D4" w:rsidP="001031D4">
      <w:pPr>
        <w:pStyle w:val="THmaintext"/>
        <w:spacing w:after="0"/>
      </w:pPr>
      <w:r w:rsidRPr="004D2127">
        <w:rPr>
          <w:b/>
          <w:color w:val="0059AB"/>
        </w:rPr>
        <w:t>E5</w:t>
      </w:r>
      <w:r w:rsidRPr="004D2127">
        <w:t xml:space="preserve"> Have an extensive and deep knowledge and understanding of their subjects/curriculum areas and related pedagogy gained for example through involvement in wider professional networks associated with their subjects/curriculum areas.</w:t>
      </w:r>
    </w:p>
    <w:p w14:paraId="2CF5689F" w14:textId="2CFB5F14" w:rsidR="001031D4" w:rsidRPr="004D2127" w:rsidRDefault="001031D4" w:rsidP="001031D4">
      <w:pPr>
        <w:pStyle w:val="THmaintext"/>
        <w:spacing w:after="0"/>
        <w:rPr>
          <w:bCs/>
        </w:rPr>
      </w:pPr>
    </w:p>
    <w:p w14:paraId="427B458D" w14:textId="77777777" w:rsidR="001B1295" w:rsidRPr="004D2127" w:rsidRDefault="001B1295" w:rsidP="001031D4">
      <w:pPr>
        <w:pStyle w:val="THmaintext"/>
        <w:spacing w:after="0"/>
        <w:rPr>
          <w:bCs/>
        </w:rPr>
      </w:pPr>
    </w:p>
    <w:p w14:paraId="5DBB7380" w14:textId="77777777" w:rsidR="001031D4" w:rsidRPr="004D2127" w:rsidRDefault="001031D4" w:rsidP="001031D4">
      <w:pPr>
        <w:pStyle w:val="THmaintext"/>
        <w:spacing w:after="0"/>
        <w:rPr>
          <w:bCs/>
          <w:color w:val="0059AB"/>
        </w:rPr>
      </w:pPr>
      <w:r w:rsidRPr="004D2127">
        <w:rPr>
          <w:bCs/>
          <w:color w:val="0059AB"/>
        </w:rPr>
        <w:t>Achievement and diversity</w:t>
      </w:r>
    </w:p>
    <w:p w14:paraId="7B4AEA3C" w14:textId="77777777" w:rsidR="001031D4" w:rsidRPr="004D2127" w:rsidRDefault="001031D4" w:rsidP="001031D4">
      <w:pPr>
        <w:pStyle w:val="THmaintext"/>
        <w:spacing w:after="0"/>
        <w:rPr>
          <w:bCs/>
        </w:rPr>
      </w:pPr>
    </w:p>
    <w:p w14:paraId="0408FFDA" w14:textId="77777777" w:rsidR="001031D4" w:rsidRPr="004D2127" w:rsidRDefault="001031D4" w:rsidP="001031D4">
      <w:pPr>
        <w:pStyle w:val="THmaintext"/>
        <w:spacing w:after="0"/>
      </w:pPr>
      <w:r w:rsidRPr="004D2127">
        <w:rPr>
          <w:b/>
          <w:color w:val="0059AB"/>
        </w:rPr>
        <w:t xml:space="preserve">E6 </w:t>
      </w:r>
      <w:r w:rsidRPr="004D2127">
        <w:t>Have an extensive knowledge on matters concerning equality, inclusion, and diversity in teaching.</w:t>
      </w:r>
    </w:p>
    <w:p w14:paraId="684C1201" w14:textId="0E281069" w:rsidR="001031D4" w:rsidRPr="004D2127" w:rsidRDefault="001031D4" w:rsidP="001031D4">
      <w:pPr>
        <w:pStyle w:val="THmaintext"/>
        <w:spacing w:after="0"/>
      </w:pPr>
    </w:p>
    <w:p w14:paraId="320A4BFC" w14:textId="77777777" w:rsidR="001B1295" w:rsidRPr="004D2127" w:rsidRDefault="001B1295" w:rsidP="001031D4">
      <w:pPr>
        <w:pStyle w:val="THmaintext"/>
        <w:spacing w:after="0"/>
        <w:rPr>
          <w:bCs/>
        </w:rPr>
      </w:pPr>
    </w:p>
    <w:p w14:paraId="495B98F7" w14:textId="77777777" w:rsidR="001031D4" w:rsidRPr="004D2127" w:rsidRDefault="001031D4" w:rsidP="001031D4">
      <w:pPr>
        <w:pStyle w:val="THmaintext"/>
        <w:spacing w:after="0"/>
        <w:rPr>
          <w:bCs/>
          <w:color w:val="0059AB"/>
        </w:rPr>
      </w:pPr>
      <w:r w:rsidRPr="004D2127">
        <w:rPr>
          <w:bCs/>
          <w:color w:val="0059AB"/>
        </w:rPr>
        <w:t>Health and well-being</w:t>
      </w:r>
    </w:p>
    <w:p w14:paraId="5A080516" w14:textId="77777777" w:rsidR="001031D4" w:rsidRPr="004D2127" w:rsidRDefault="001031D4" w:rsidP="001031D4">
      <w:pPr>
        <w:pStyle w:val="THmaintext"/>
        <w:spacing w:after="0"/>
        <w:rPr>
          <w:bCs/>
        </w:rPr>
      </w:pPr>
    </w:p>
    <w:p w14:paraId="00B7F02B" w14:textId="77777777" w:rsidR="001031D4" w:rsidRPr="004D2127" w:rsidRDefault="001031D4" w:rsidP="001031D4">
      <w:pPr>
        <w:pStyle w:val="THmaintext"/>
        <w:spacing w:after="0"/>
      </w:pPr>
      <w:r w:rsidRPr="004D2127">
        <w:rPr>
          <w:b/>
          <w:color w:val="0059AB"/>
        </w:rPr>
        <w:t xml:space="preserve">P6 </w:t>
      </w:r>
      <w:r w:rsidRPr="004D2127">
        <w:t>Have sufficient depth of knowledge and experience to be able to give advice on the development and well-being of children and young people.</w:t>
      </w:r>
    </w:p>
    <w:p w14:paraId="2B854690" w14:textId="5011D318" w:rsidR="001031D4" w:rsidRPr="004D2127" w:rsidRDefault="001031D4" w:rsidP="001031D4">
      <w:pPr>
        <w:pStyle w:val="THmaintext"/>
        <w:spacing w:after="0"/>
      </w:pPr>
    </w:p>
    <w:p w14:paraId="56DC23AC" w14:textId="77777777" w:rsidR="001B1295" w:rsidRPr="004D2127" w:rsidRDefault="001B1295" w:rsidP="001031D4">
      <w:pPr>
        <w:pStyle w:val="THmaintext"/>
        <w:spacing w:after="0"/>
      </w:pPr>
    </w:p>
    <w:p w14:paraId="32F0CAD8" w14:textId="0D1C7024" w:rsidR="001031D4" w:rsidRPr="004D2127" w:rsidRDefault="001B1295" w:rsidP="001031D4">
      <w:pPr>
        <w:pStyle w:val="THmaintext"/>
        <w:spacing w:after="0"/>
        <w:rPr>
          <w:bCs/>
          <w:color w:val="0059AB"/>
          <w:sz w:val="28"/>
          <w:szCs w:val="24"/>
        </w:rPr>
      </w:pPr>
      <w:r w:rsidRPr="004D2127">
        <w:rPr>
          <w:bCs/>
          <w:color w:val="0059AB"/>
          <w:sz w:val="28"/>
          <w:szCs w:val="24"/>
        </w:rPr>
        <w:t>PROFESSIONAL SKILLS</w:t>
      </w:r>
    </w:p>
    <w:p w14:paraId="5AA29F37" w14:textId="77777777" w:rsidR="001031D4" w:rsidRPr="004D2127" w:rsidRDefault="001031D4" w:rsidP="001031D4">
      <w:pPr>
        <w:pStyle w:val="THmaintext"/>
        <w:spacing w:after="0"/>
        <w:rPr>
          <w:bCs/>
        </w:rPr>
      </w:pPr>
    </w:p>
    <w:p w14:paraId="2BC2E1E7" w14:textId="77777777" w:rsidR="001031D4" w:rsidRPr="004D2127" w:rsidRDefault="001031D4" w:rsidP="001031D4">
      <w:pPr>
        <w:pStyle w:val="THmaintext"/>
        <w:spacing w:after="0"/>
        <w:rPr>
          <w:bCs/>
          <w:color w:val="0059AB"/>
        </w:rPr>
      </w:pPr>
      <w:r w:rsidRPr="004D2127">
        <w:rPr>
          <w:bCs/>
          <w:color w:val="0059AB"/>
        </w:rPr>
        <w:t>Planning</w:t>
      </w:r>
    </w:p>
    <w:p w14:paraId="6E611FB3" w14:textId="77777777" w:rsidR="001031D4" w:rsidRPr="004D2127" w:rsidRDefault="001031D4" w:rsidP="001031D4">
      <w:pPr>
        <w:pStyle w:val="THmaintext"/>
        <w:spacing w:after="0"/>
        <w:rPr>
          <w:bCs/>
        </w:rPr>
      </w:pPr>
    </w:p>
    <w:p w14:paraId="1F0A0C7E" w14:textId="77777777" w:rsidR="001031D4" w:rsidRPr="004D2127" w:rsidRDefault="001031D4" w:rsidP="001031D4">
      <w:pPr>
        <w:pStyle w:val="THmaintext"/>
        <w:spacing w:after="0"/>
      </w:pPr>
      <w:r w:rsidRPr="004D2127">
        <w:rPr>
          <w:b/>
          <w:color w:val="0059AB"/>
        </w:rPr>
        <w:t>P7</w:t>
      </w:r>
      <w:r w:rsidRPr="004D2127">
        <w:rPr>
          <w:bCs/>
        </w:rPr>
        <w:t xml:space="preserve"> </w:t>
      </w:r>
      <w:r w:rsidRPr="004D2127">
        <w:t xml:space="preserve">Be flexible, creative, and adept at designing learning sequences within lessons and across lessons that are effective and consistently well-matched to learning objectives and the needs of learners and which integrate recent developments, including those relating to subject/curriculum knowledge. </w:t>
      </w:r>
    </w:p>
    <w:p w14:paraId="5F8DF7FE" w14:textId="77777777" w:rsidR="001031D4" w:rsidRPr="004D2127" w:rsidRDefault="001031D4" w:rsidP="001031D4">
      <w:pPr>
        <w:pStyle w:val="THmaintext"/>
        <w:spacing w:after="0"/>
        <w:rPr>
          <w:bCs/>
        </w:rPr>
      </w:pPr>
    </w:p>
    <w:p w14:paraId="646FAA48" w14:textId="77777777" w:rsidR="001031D4" w:rsidRPr="004D2127" w:rsidRDefault="001031D4" w:rsidP="001031D4">
      <w:pPr>
        <w:pStyle w:val="THmaintext"/>
        <w:spacing w:after="0"/>
      </w:pPr>
      <w:r w:rsidRPr="004D2127">
        <w:rPr>
          <w:b/>
          <w:color w:val="0059AB"/>
        </w:rPr>
        <w:t>E7 (a)</w:t>
      </w:r>
      <w:r w:rsidRPr="004D2127">
        <w:rPr>
          <w:color w:val="0059AB"/>
        </w:rPr>
        <w:t xml:space="preserve"> </w:t>
      </w:r>
      <w:r w:rsidRPr="004D2127">
        <w:t xml:space="preserve">Take a lead in planning collaboratively with colleagues in order to promote effective practice (b) identify and explore links within and between subjects/curriculum areas in their planning. </w:t>
      </w:r>
    </w:p>
    <w:p w14:paraId="2AE47249" w14:textId="000D3229" w:rsidR="001031D4" w:rsidRPr="004D2127" w:rsidRDefault="001031D4" w:rsidP="001031D4">
      <w:pPr>
        <w:pStyle w:val="THmaintext"/>
        <w:spacing w:after="0"/>
      </w:pPr>
    </w:p>
    <w:p w14:paraId="154A0A51" w14:textId="77777777" w:rsidR="001B1295" w:rsidRPr="004D2127" w:rsidRDefault="001B1295" w:rsidP="001031D4">
      <w:pPr>
        <w:pStyle w:val="THmaintext"/>
        <w:spacing w:after="0"/>
      </w:pPr>
    </w:p>
    <w:p w14:paraId="1901241A" w14:textId="77777777" w:rsidR="001031D4" w:rsidRPr="004D2127" w:rsidRDefault="001031D4" w:rsidP="001031D4">
      <w:pPr>
        <w:pStyle w:val="THmaintext"/>
        <w:spacing w:after="0"/>
        <w:rPr>
          <w:bCs/>
          <w:color w:val="0059AB"/>
        </w:rPr>
      </w:pPr>
      <w:r w:rsidRPr="004D2127">
        <w:rPr>
          <w:bCs/>
          <w:color w:val="0059AB"/>
        </w:rPr>
        <w:t xml:space="preserve">Teaching </w:t>
      </w:r>
    </w:p>
    <w:p w14:paraId="5BD2BB28" w14:textId="77777777" w:rsidR="001031D4" w:rsidRPr="004D2127" w:rsidRDefault="001031D4" w:rsidP="001031D4">
      <w:pPr>
        <w:pStyle w:val="THmaintext"/>
        <w:spacing w:after="0"/>
        <w:rPr>
          <w:bCs/>
        </w:rPr>
      </w:pPr>
    </w:p>
    <w:p w14:paraId="3E62D2D6" w14:textId="77777777" w:rsidR="001031D4" w:rsidRPr="004D2127" w:rsidRDefault="001031D4" w:rsidP="001031D4">
      <w:pPr>
        <w:pStyle w:val="THmaintext"/>
        <w:spacing w:after="0"/>
      </w:pPr>
      <w:r w:rsidRPr="004D2127">
        <w:rPr>
          <w:b/>
          <w:color w:val="0059AB"/>
        </w:rPr>
        <w:t xml:space="preserve">P8 </w:t>
      </w:r>
      <w:r w:rsidRPr="004D2127">
        <w:t xml:space="preserve">Have teaching skills which lead to learners achieving well relative to their prior attainment, making progress as good as, or better than, similar learners nationally. </w:t>
      </w:r>
    </w:p>
    <w:p w14:paraId="703F2565" w14:textId="77777777" w:rsidR="001031D4" w:rsidRPr="004D2127" w:rsidRDefault="001031D4" w:rsidP="001031D4">
      <w:pPr>
        <w:pStyle w:val="THmaintext"/>
        <w:spacing w:after="0"/>
        <w:rPr>
          <w:bCs/>
        </w:rPr>
      </w:pPr>
    </w:p>
    <w:p w14:paraId="418A82BC" w14:textId="77777777" w:rsidR="001031D4" w:rsidRPr="004D2127" w:rsidRDefault="001031D4" w:rsidP="001031D4">
      <w:pPr>
        <w:pStyle w:val="THmaintext"/>
        <w:spacing w:after="0"/>
      </w:pPr>
      <w:r w:rsidRPr="004D2127">
        <w:rPr>
          <w:b/>
          <w:color w:val="0059AB"/>
        </w:rPr>
        <w:t xml:space="preserve">E8 </w:t>
      </w:r>
      <w:r w:rsidRPr="004D2127">
        <w:t xml:space="preserve">Have teaching skills which lead to excellent results and outcomes. </w:t>
      </w:r>
    </w:p>
    <w:p w14:paraId="79C647A0" w14:textId="77777777" w:rsidR="001031D4" w:rsidRPr="004D2127" w:rsidRDefault="001031D4" w:rsidP="001031D4">
      <w:pPr>
        <w:pStyle w:val="THmaintext"/>
        <w:spacing w:after="0"/>
        <w:rPr>
          <w:bCs/>
        </w:rPr>
      </w:pPr>
    </w:p>
    <w:p w14:paraId="46B6C374" w14:textId="77777777" w:rsidR="001031D4" w:rsidRPr="004D2127" w:rsidRDefault="001031D4" w:rsidP="001031D4">
      <w:pPr>
        <w:pStyle w:val="THmaintext"/>
        <w:spacing w:after="0"/>
      </w:pPr>
      <w:r w:rsidRPr="004D2127">
        <w:rPr>
          <w:b/>
          <w:color w:val="0059AB"/>
        </w:rPr>
        <w:t>E9</w:t>
      </w:r>
      <w:r w:rsidRPr="004D2127">
        <w:rPr>
          <w:bCs/>
        </w:rPr>
        <w:t xml:space="preserve"> </w:t>
      </w:r>
      <w:r w:rsidRPr="004D2127">
        <w:t>Demonstrate excellent and innovative pedagogical practice.</w:t>
      </w:r>
    </w:p>
    <w:p w14:paraId="6C751C91" w14:textId="547A7A7A" w:rsidR="001031D4" w:rsidRPr="004D2127" w:rsidRDefault="001031D4" w:rsidP="001031D4">
      <w:pPr>
        <w:pStyle w:val="THmaintext"/>
        <w:spacing w:after="0"/>
      </w:pPr>
    </w:p>
    <w:p w14:paraId="79B97287" w14:textId="77777777" w:rsidR="001B1295" w:rsidRPr="004D2127" w:rsidRDefault="001B1295" w:rsidP="001031D4">
      <w:pPr>
        <w:pStyle w:val="THmaintext"/>
        <w:spacing w:after="0"/>
      </w:pPr>
    </w:p>
    <w:p w14:paraId="63D5E84D" w14:textId="77777777" w:rsidR="001031D4" w:rsidRPr="004D2127" w:rsidRDefault="001031D4" w:rsidP="001031D4">
      <w:pPr>
        <w:pStyle w:val="THmaintext"/>
        <w:spacing w:after="0"/>
        <w:rPr>
          <w:bCs/>
          <w:color w:val="0059AB"/>
        </w:rPr>
      </w:pPr>
      <w:r w:rsidRPr="004D2127">
        <w:rPr>
          <w:bCs/>
          <w:color w:val="0059AB"/>
        </w:rPr>
        <w:t>Assessing, monitoring, and giving feedback</w:t>
      </w:r>
    </w:p>
    <w:p w14:paraId="203DB51B" w14:textId="77777777" w:rsidR="001031D4" w:rsidRPr="004D2127" w:rsidRDefault="001031D4" w:rsidP="001031D4">
      <w:pPr>
        <w:pStyle w:val="THmaintext"/>
        <w:spacing w:after="0"/>
        <w:rPr>
          <w:bCs/>
        </w:rPr>
      </w:pPr>
    </w:p>
    <w:p w14:paraId="7A598C32" w14:textId="77777777" w:rsidR="001031D4" w:rsidRPr="004D2127" w:rsidRDefault="001031D4" w:rsidP="001031D4">
      <w:pPr>
        <w:pStyle w:val="THmaintext"/>
        <w:spacing w:after="0"/>
      </w:pPr>
      <w:r w:rsidRPr="004D2127">
        <w:rPr>
          <w:b/>
          <w:color w:val="0059AB"/>
        </w:rPr>
        <w:t xml:space="preserve">E10 </w:t>
      </w:r>
      <w:r w:rsidRPr="004D2127">
        <w:t>Demonstrate excellent ability to assess and evaluate.</w:t>
      </w:r>
    </w:p>
    <w:p w14:paraId="0D61ACE3" w14:textId="77777777" w:rsidR="001B1295" w:rsidRPr="004D2127" w:rsidRDefault="001B1295" w:rsidP="001031D4">
      <w:pPr>
        <w:pStyle w:val="THmaintext"/>
        <w:spacing w:after="0"/>
        <w:rPr>
          <w:bCs/>
        </w:rPr>
      </w:pPr>
    </w:p>
    <w:p w14:paraId="58644DA1" w14:textId="000CFD65" w:rsidR="001031D4" w:rsidRPr="004D2127" w:rsidRDefault="001031D4" w:rsidP="001031D4">
      <w:pPr>
        <w:pStyle w:val="THmaintext"/>
        <w:spacing w:after="0"/>
      </w:pPr>
      <w:r w:rsidRPr="004D2127">
        <w:rPr>
          <w:b/>
          <w:color w:val="0059AB"/>
        </w:rPr>
        <w:t xml:space="preserve">E11 </w:t>
      </w:r>
      <w:r w:rsidRPr="004D2127">
        <w:t xml:space="preserve">Have an excellent ability to provide learners, colleagues, parents, and carers with timely, accurate and constructive feedback on learners’ attainment, progress and areas for development that promotes pupil progress. </w:t>
      </w:r>
    </w:p>
    <w:p w14:paraId="1B02EFE2" w14:textId="5A6B955C" w:rsidR="001031D4" w:rsidRPr="004D2127" w:rsidRDefault="001031D4" w:rsidP="001031D4">
      <w:pPr>
        <w:pStyle w:val="THmaintext"/>
        <w:spacing w:after="0"/>
      </w:pPr>
    </w:p>
    <w:p w14:paraId="6C4DCF0C" w14:textId="77777777" w:rsidR="001B1295" w:rsidRPr="004D2127" w:rsidRDefault="001B1295" w:rsidP="001031D4">
      <w:pPr>
        <w:pStyle w:val="THmaintext"/>
        <w:spacing w:after="0"/>
      </w:pPr>
    </w:p>
    <w:p w14:paraId="5AB97523" w14:textId="77777777" w:rsidR="001031D4" w:rsidRPr="004D2127" w:rsidRDefault="001031D4" w:rsidP="001031D4">
      <w:pPr>
        <w:pStyle w:val="THmaintext"/>
        <w:spacing w:after="0"/>
        <w:rPr>
          <w:bCs/>
          <w:color w:val="0059AB"/>
        </w:rPr>
      </w:pPr>
      <w:r w:rsidRPr="004D2127">
        <w:rPr>
          <w:bCs/>
          <w:color w:val="0059AB"/>
        </w:rPr>
        <w:t>Reviewing teaching and learning</w:t>
      </w:r>
    </w:p>
    <w:p w14:paraId="17CF96DC" w14:textId="77777777" w:rsidR="001031D4" w:rsidRPr="004D2127" w:rsidRDefault="001031D4" w:rsidP="001031D4">
      <w:pPr>
        <w:pStyle w:val="THmaintext"/>
        <w:spacing w:after="0"/>
        <w:rPr>
          <w:bCs/>
        </w:rPr>
      </w:pPr>
    </w:p>
    <w:p w14:paraId="11DB32EB" w14:textId="77777777" w:rsidR="001031D4" w:rsidRPr="004D2127" w:rsidRDefault="001031D4" w:rsidP="001031D4">
      <w:pPr>
        <w:pStyle w:val="THmaintext"/>
        <w:spacing w:after="0"/>
      </w:pPr>
      <w:r w:rsidRPr="004D2127">
        <w:rPr>
          <w:b/>
          <w:color w:val="0059AB"/>
        </w:rPr>
        <w:t xml:space="preserve">E12 </w:t>
      </w:r>
      <w:r w:rsidRPr="004D2127">
        <w:t>Use local and national statistical data and other information, in order to provide (a) a comparative baseline for evaluating learners’ progress and attainment, (b) a means of judging the effectiveness of their teaching, and (c) a basis for improving teaching and learning.</w:t>
      </w:r>
    </w:p>
    <w:p w14:paraId="213D0F4E" w14:textId="773245D9" w:rsidR="001031D4" w:rsidRPr="004D2127" w:rsidRDefault="001031D4" w:rsidP="001031D4">
      <w:pPr>
        <w:pStyle w:val="THmaintext"/>
        <w:spacing w:after="0"/>
      </w:pPr>
    </w:p>
    <w:p w14:paraId="5EAE84F8" w14:textId="77777777" w:rsidR="001B1295" w:rsidRPr="004D2127" w:rsidRDefault="001B1295" w:rsidP="001031D4">
      <w:pPr>
        <w:pStyle w:val="THmaintext"/>
        <w:spacing w:after="0"/>
        <w:rPr>
          <w:color w:val="0059AB"/>
        </w:rPr>
      </w:pPr>
    </w:p>
    <w:p w14:paraId="3E80E413" w14:textId="77777777" w:rsidR="001031D4" w:rsidRPr="004D2127" w:rsidRDefault="001031D4" w:rsidP="001031D4">
      <w:pPr>
        <w:pStyle w:val="THmaintext"/>
        <w:spacing w:after="0"/>
        <w:rPr>
          <w:bCs/>
          <w:color w:val="0059AB"/>
        </w:rPr>
      </w:pPr>
      <w:r w:rsidRPr="004D2127">
        <w:rPr>
          <w:bCs/>
          <w:color w:val="0059AB"/>
        </w:rPr>
        <w:t>Team Working and Collaboration</w:t>
      </w:r>
    </w:p>
    <w:p w14:paraId="71BA8457" w14:textId="77777777" w:rsidR="001031D4" w:rsidRPr="004D2127" w:rsidRDefault="001031D4" w:rsidP="001031D4">
      <w:pPr>
        <w:pStyle w:val="THmaintext"/>
        <w:spacing w:after="0"/>
        <w:rPr>
          <w:bCs/>
        </w:rPr>
      </w:pPr>
    </w:p>
    <w:p w14:paraId="1B73FCD6" w14:textId="77777777" w:rsidR="001031D4" w:rsidRPr="004D2127" w:rsidRDefault="001031D4" w:rsidP="001031D4">
      <w:pPr>
        <w:pStyle w:val="THmaintext"/>
        <w:spacing w:after="0"/>
      </w:pPr>
      <w:r w:rsidRPr="004D2127">
        <w:rPr>
          <w:b/>
          <w:color w:val="0059AB"/>
        </w:rPr>
        <w:t xml:space="preserve">P9 </w:t>
      </w:r>
      <w:r w:rsidRPr="004D2127">
        <w:t>Promote collaboration and work effectively as a team member.</w:t>
      </w:r>
    </w:p>
    <w:p w14:paraId="4BB761B4" w14:textId="77777777" w:rsidR="001031D4" w:rsidRPr="004D2127" w:rsidRDefault="001031D4" w:rsidP="001031D4">
      <w:pPr>
        <w:pStyle w:val="THmaintext"/>
        <w:spacing w:after="0"/>
        <w:rPr>
          <w:bCs/>
        </w:rPr>
      </w:pPr>
    </w:p>
    <w:p w14:paraId="552C0690" w14:textId="77777777" w:rsidR="001031D4" w:rsidRPr="004D2127" w:rsidRDefault="001031D4" w:rsidP="001031D4">
      <w:pPr>
        <w:pStyle w:val="THmaintext"/>
        <w:spacing w:after="0"/>
      </w:pPr>
      <w:r w:rsidRPr="004D2127">
        <w:rPr>
          <w:b/>
          <w:color w:val="0059AB"/>
        </w:rPr>
        <w:t>E13</w:t>
      </w:r>
      <w:r w:rsidRPr="004D2127">
        <w:rPr>
          <w:bCs/>
          <w:color w:val="0059AB"/>
        </w:rPr>
        <w:t xml:space="preserve"> </w:t>
      </w:r>
      <w:r w:rsidRPr="004D2127">
        <w:t xml:space="preserve">Work closely with leadership teams, taking a leading role in developing, </w:t>
      </w:r>
    </w:p>
    <w:p w14:paraId="1504A9CB" w14:textId="77777777" w:rsidR="001031D4" w:rsidRPr="004D2127" w:rsidRDefault="001031D4" w:rsidP="001031D4">
      <w:pPr>
        <w:pStyle w:val="THmaintext"/>
        <w:spacing w:after="0"/>
      </w:pPr>
      <w:r w:rsidRPr="004D2127">
        <w:t>implementing and evaluating policies and practice that contribute to school improvement.</w:t>
      </w:r>
    </w:p>
    <w:p w14:paraId="6EF27E4D" w14:textId="77777777" w:rsidR="001031D4" w:rsidRPr="004D2127" w:rsidRDefault="001031D4" w:rsidP="001031D4">
      <w:pPr>
        <w:pStyle w:val="THmaintext"/>
        <w:spacing w:after="0"/>
        <w:rPr>
          <w:bCs/>
        </w:rPr>
      </w:pPr>
    </w:p>
    <w:p w14:paraId="67E43A98" w14:textId="77777777" w:rsidR="001031D4" w:rsidRPr="004D2127" w:rsidRDefault="001031D4" w:rsidP="001031D4">
      <w:pPr>
        <w:pStyle w:val="THmaintext"/>
        <w:spacing w:after="0"/>
      </w:pPr>
      <w:r w:rsidRPr="004D2127">
        <w:rPr>
          <w:b/>
          <w:color w:val="0059AB"/>
        </w:rPr>
        <w:t>A2</w:t>
      </w:r>
      <w:r w:rsidRPr="004D2127">
        <w:rPr>
          <w:bCs/>
          <w:color w:val="0059AB"/>
        </w:rPr>
        <w:t xml:space="preserve"> </w:t>
      </w:r>
      <w:r w:rsidRPr="004D2127">
        <w:t>Be part of or work closely with leadership teams, taking a leadership role in developing, implementing, and evaluating policies and practice in their own and other workplaces that contribute to school improvement.</w:t>
      </w:r>
    </w:p>
    <w:p w14:paraId="39A8C557" w14:textId="77777777" w:rsidR="001031D4" w:rsidRPr="004D2127" w:rsidRDefault="001031D4" w:rsidP="001031D4">
      <w:pPr>
        <w:pStyle w:val="THmaintext"/>
        <w:spacing w:after="0"/>
        <w:rPr>
          <w:bCs/>
        </w:rPr>
      </w:pPr>
    </w:p>
    <w:p w14:paraId="1AA77891" w14:textId="77777777" w:rsidR="001031D4" w:rsidRPr="004D2127" w:rsidRDefault="001031D4" w:rsidP="001031D4">
      <w:pPr>
        <w:pStyle w:val="THmaintext"/>
        <w:spacing w:after="0"/>
      </w:pPr>
      <w:r w:rsidRPr="004D2127">
        <w:rPr>
          <w:b/>
          <w:color w:val="0059AB"/>
        </w:rPr>
        <w:t>P10</w:t>
      </w:r>
      <w:r w:rsidRPr="004D2127">
        <w:rPr>
          <w:bCs/>
          <w:color w:val="0059AB"/>
        </w:rPr>
        <w:t xml:space="preserve"> </w:t>
      </w:r>
      <w:r w:rsidRPr="004D2127">
        <w:t>Contribute to the professional development of colleagues through coaching and mentoring, demonstrating effective practice, and providing advice and feedback.</w:t>
      </w:r>
    </w:p>
    <w:p w14:paraId="25C923FA" w14:textId="77777777" w:rsidR="001031D4" w:rsidRPr="004D2127" w:rsidRDefault="001031D4" w:rsidP="001031D4">
      <w:pPr>
        <w:pStyle w:val="THmaintext"/>
        <w:spacing w:after="0"/>
        <w:rPr>
          <w:bCs/>
        </w:rPr>
      </w:pPr>
    </w:p>
    <w:p w14:paraId="3075E45F" w14:textId="77777777" w:rsidR="001031D4" w:rsidRPr="004D2127" w:rsidRDefault="001031D4" w:rsidP="001031D4">
      <w:pPr>
        <w:pStyle w:val="THmaintext"/>
        <w:spacing w:after="0"/>
      </w:pPr>
      <w:r w:rsidRPr="004D2127">
        <w:rPr>
          <w:b/>
          <w:color w:val="0059AB"/>
        </w:rPr>
        <w:t>E14</w:t>
      </w:r>
      <w:r w:rsidRPr="004D2127">
        <w:rPr>
          <w:bCs/>
          <w:color w:val="0059AB"/>
        </w:rPr>
        <w:t xml:space="preserve"> </w:t>
      </w:r>
      <w:r w:rsidRPr="004D2127">
        <w:t>Contribute to the professional development of colleagues using a broad range of techniques and skills appropriate to their needs so that they demonstrate enhanced and effective practice.</w:t>
      </w:r>
    </w:p>
    <w:p w14:paraId="35C6CCFB" w14:textId="77777777" w:rsidR="001031D4" w:rsidRPr="004D2127" w:rsidRDefault="001031D4" w:rsidP="001031D4">
      <w:pPr>
        <w:pStyle w:val="THmaintext"/>
        <w:spacing w:after="0"/>
        <w:rPr>
          <w:bCs/>
        </w:rPr>
      </w:pPr>
    </w:p>
    <w:p w14:paraId="26B28311" w14:textId="77777777" w:rsidR="001031D4" w:rsidRPr="004D2127" w:rsidRDefault="001031D4" w:rsidP="001031D4">
      <w:pPr>
        <w:pStyle w:val="THmaintext"/>
        <w:spacing w:after="0"/>
      </w:pPr>
      <w:r w:rsidRPr="004D2127">
        <w:rPr>
          <w:b/>
          <w:color w:val="0059AB"/>
        </w:rPr>
        <w:t xml:space="preserve">E15 </w:t>
      </w:r>
      <w:r w:rsidRPr="004D2127">
        <w:t>Make well-founded appraisals of situations upon which they are asked to advise, applying high level skills in classroom observation to evaluate and advise colleagues on their work and devising and implementing effective strategies to meet the learning needs of children and young people leading to improvements in pupil outcomes.</w:t>
      </w:r>
    </w:p>
    <w:p w14:paraId="295ADA66" w14:textId="77777777" w:rsidR="001031D4" w:rsidRPr="004D2127" w:rsidRDefault="001031D4" w:rsidP="001031D4">
      <w:pPr>
        <w:pStyle w:val="THmaintext"/>
        <w:spacing w:after="0"/>
        <w:rPr>
          <w:bCs/>
        </w:rPr>
      </w:pPr>
    </w:p>
    <w:p w14:paraId="1D794FE0" w14:textId="77777777" w:rsidR="001031D4" w:rsidRPr="004D2127" w:rsidRDefault="001031D4" w:rsidP="001031D4">
      <w:pPr>
        <w:pStyle w:val="THmaintext"/>
        <w:spacing w:after="0"/>
      </w:pPr>
      <w:r w:rsidRPr="004D2127">
        <w:rPr>
          <w:b/>
          <w:color w:val="0059AB"/>
        </w:rPr>
        <w:t>A3</w:t>
      </w:r>
      <w:r w:rsidRPr="004D2127">
        <w:rPr>
          <w:bCs/>
          <w:color w:val="0059AB"/>
        </w:rPr>
        <w:t xml:space="preserve"> </w:t>
      </w:r>
      <w:r w:rsidRPr="004D2127">
        <w:t>Possess the analytical, interpersonal, and organisational skills necessary to work effectively with staff and leadership teams beyond their own school.</w:t>
      </w:r>
    </w:p>
    <w:p w14:paraId="51FA0F87" w14:textId="682FFE86" w:rsidR="001031D4" w:rsidRPr="004D2127" w:rsidRDefault="001031D4" w:rsidP="001031D4">
      <w:pPr>
        <w:pStyle w:val="THmaintext"/>
        <w:spacing w:after="0"/>
      </w:pPr>
    </w:p>
    <w:p w14:paraId="1444521E" w14:textId="1C0F10E8" w:rsidR="001B1295" w:rsidRPr="004D2127" w:rsidRDefault="001B1295" w:rsidP="001031D4">
      <w:pPr>
        <w:pStyle w:val="THmaintext"/>
        <w:spacing w:after="0"/>
      </w:pPr>
    </w:p>
    <w:p w14:paraId="09085D1D" w14:textId="77777777" w:rsidR="001B1295" w:rsidRPr="004D2127" w:rsidRDefault="001B1295" w:rsidP="001031D4">
      <w:pPr>
        <w:pStyle w:val="THmaintext"/>
        <w:spacing w:after="0"/>
      </w:pPr>
    </w:p>
    <w:p w14:paraId="190723E4" w14:textId="77777777" w:rsidR="001031D4" w:rsidRPr="004D2127" w:rsidRDefault="001031D4" w:rsidP="001031D4">
      <w:pPr>
        <w:pStyle w:val="THmaintext"/>
        <w:spacing w:after="0"/>
        <w:rPr>
          <w:color w:val="0059AB"/>
        </w:rPr>
      </w:pPr>
      <w:r w:rsidRPr="004D2127">
        <w:rPr>
          <w:color w:val="0059AB"/>
        </w:rPr>
        <w:t>Teaching staff designated as Excellent Teachers prior to 1 September 2013 will be assessed against the following standards:</w:t>
      </w:r>
    </w:p>
    <w:p w14:paraId="41F8AA95" w14:textId="77777777" w:rsidR="001031D4" w:rsidRPr="004D2127" w:rsidRDefault="001031D4" w:rsidP="001031D4">
      <w:pPr>
        <w:pStyle w:val="THmaintext"/>
        <w:spacing w:after="0"/>
      </w:pPr>
    </w:p>
    <w:p w14:paraId="7BB4FE47" w14:textId="77777777" w:rsidR="001031D4" w:rsidRPr="004D2127" w:rsidRDefault="001031D4" w:rsidP="001031D4">
      <w:pPr>
        <w:pStyle w:val="THmaintext"/>
        <w:spacing w:after="0"/>
        <w:rPr>
          <w:color w:val="0059AB"/>
        </w:rPr>
      </w:pPr>
      <w:r w:rsidRPr="004D2127">
        <w:rPr>
          <w:color w:val="0059AB"/>
        </w:rPr>
        <w:t>Professional attributes</w:t>
      </w:r>
    </w:p>
    <w:p w14:paraId="698BD610" w14:textId="77777777" w:rsidR="001031D4" w:rsidRPr="004D2127" w:rsidRDefault="001031D4" w:rsidP="001031D4">
      <w:pPr>
        <w:pStyle w:val="THmaintext"/>
        <w:spacing w:after="0"/>
      </w:pPr>
    </w:p>
    <w:p w14:paraId="34A00FC9" w14:textId="64417C2D" w:rsidR="001031D4" w:rsidRPr="004D2127" w:rsidRDefault="001031D4" w:rsidP="001031D4">
      <w:pPr>
        <w:pStyle w:val="THmaintext"/>
        <w:spacing w:after="0"/>
      </w:pPr>
      <w:r w:rsidRPr="004D2127">
        <w:rPr>
          <w:b/>
          <w:color w:val="0059AB"/>
        </w:rPr>
        <w:t>E1</w:t>
      </w:r>
      <w:r w:rsidR="001B1295" w:rsidRPr="004D2127">
        <w:rPr>
          <w:bCs/>
        </w:rPr>
        <w:t xml:space="preserve"> </w:t>
      </w:r>
      <w:r w:rsidRPr="004D2127">
        <w:t>Be willing to take a leading role in developing workplace policies and practice and in promoting collective responsibility for their implementation.</w:t>
      </w:r>
    </w:p>
    <w:p w14:paraId="7B8A620A" w14:textId="77777777" w:rsidR="001031D4" w:rsidRPr="004D2127" w:rsidRDefault="001031D4" w:rsidP="001031D4">
      <w:pPr>
        <w:pStyle w:val="THmaintext"/>
        <w:spacing w:after="0"/>
        <w:rPr>
          <w:bCs/>
        </w:rPr>
      </w:pPr>
    </w:p>
    <w:p w14:paraId="06E0198A" w14:textId="3F45B63F" w:rsidR="001031D4" w:rsidRPr="004D2127" w:rsidRDefault="001031D4" w:rsidP="001031D4">
      <w:pPr>
        <w:pStyle w:val="THmaintext"/>
        <w:spacing w:after="0"/>
      </w:pPr>
      <w:r w:rsidRPr="004D2127">
        <w:rPr>
          <w:b/>
          <w:color w:val="0059AB"/>
        </w:rPr>
        <w:t xml:space="preserve">E2 </w:t>
      </w:r>
      <w:r w:rsidRPr="004D2127">
        <w:t>Research and evaluate innovative curricular practices and draw on research outcomes and other sources of external evidence to inform their own practice and that of colleagues.</w:t>
      </w:r>
    </w:p>
    <w:p w14:paraId="5E407901" w14:textId="2DD39636" w:rsidR="001031D4" w:rsidRPr="004D2127" w:rsidRDefault="001031D4" w:rsidP="001031D4">
      <w:pPr>
        <w:pStyle w:val="THmaintext"/>
        <w:spacing w:after="0"/>
      </w:pPr>
    </w:p>
    <w:p w14:paraId="2936718E" w14:textId="77777777" w:rsidR="001B1295" w:rsidRPr="004D2127" w:rsidRDefault="001B1295" w:rsidP="001031D4">
      <w:pPr>
        <w:pStyle w:val="THmaintext"/>
        <w:spacing w:after="0"/>
      </w:pPr>
    </w:p>
    <w:p w14:paraId="6A6F0C34" w14:textId="77777777" w:rsidR="001031D4" w:rsidRPr="004D2127" w:rsidRDefault="001031D4" w:rsidP="001031D4">
      <w:pPr>
        <w:pStyle w:val="THmaintext"/>
        <w:spacing w:after="0"/>
        <w:rPr>
          <w:color w:val="0059AB"/>
        </w:rPr>
      </w:pPr>
      <w:r w:rsidRPr="004D2127">
        <w:rPr>
          <w:color w:val="0059AB"/>
        </w:rPr>
        <w:t>Professional knowledge and understanding</w:t>
      </w:r>
    </w:p>
    <w:p w14:paraId="413415DC" w14:textId="77777777" w:rsidR="001031D4" w:rsidRPr="004D2127" w:rsidRDefault="001031D4" w:rsidP="001031D4">
      <w:pPr>
        <w:pStyle w:val="THmaintext"/>
        <w:spacing w:after="0"/>
      </w:pPr>
    </w:p>
    <w:p w14:paraId="06377324" w14:textId="706D57F0" w:rsidR="001031D4" w:rsidRPr="004D2127" w:rsidRDefault="001031D4" w:rsidP="001031D4">
      <w:pPr>
        <w:pStyle w:val="THmaintext"/>
        <w:spacing w:after="0"/>
      </w:pPr>
      <w:r w:rsidRPr="004D2127">
        <w:rPr>
          <w:b/>
          <w:color w:val="0059AB"/>
        </w:rPr>
        <w:t>E3</w:t>
      </w:r>
      <w:r w:rsidRPr="004D2127">
        <w:rPr>
          <w:bCs/>
        </w:rPr>
        <w:t xml:space="preserve"> </w:t>
      </w:r>
      <w:r w:rsidRPr="004D2127">
        <w:t>Have a critical understanding of the most effective teaching, learning and behaviour management strategies, including how to select and use approaches that personalise learning to provide opportunities for all learners to achieve their potential.</w:t>
      </w:r>
    </w:p>
    <w:p w14:paraId="1848D3DE" w14:textId="77777777" w:rsidR="001031D4" w:rsidRPr="004D2127" w:rsidRDefault="001031D4" w:rsidP="001031D4">
      <w:pPr>
        <w:pStyle w:val="THmaintext"/>
        <w:spacing w:after="0"/>
        <w:rPr>
          <w:bCs/>
        </w:rPr>
      </w:pPr>
    </w:p>
    <w:p w14:paraId="3CF4B06F" w14:textId="28AF298E" w:rsidR="001031D4" w:rsidRPr="004D2127" w:rsidRDefault="001031D4" w:rsidP="001031D4">
      <w:pPr>
        <w:pStyle w:val="THmaintext"/>
        <w:spacing w:after="0"/>
      </w:pPr>
      <w:r w:rsidRPr="004D2127">
        <w:rPr>
          <w:b/>
          <w:color w:val="0059AB"/>
        </w:rPr>
        <w:t>E4</w:t>
      </w:r>
      <w:r w:rsidRPr="004D2127">
        <w:rPr>
          <w:bCs/>
        </w:rPr>
        <w:t xml:space="preserve"> </w:t>
      </w:r>
      <w:r w:rsidRPr="004D2127">
        <w:t>Know how to improve the effectiveness of assessment practice in the workplace, including how to analyse statistical information to evaluate the effectiveness of teaching and learning across the school.</w:t>
      </w:r>
    </w:p>
    <w:p w14:paraId="1221626D" w14:textId="77777777" w:rsidR="001031D4" w:rsidRPr="004D2127" w:rsidRDefault="001031D4" w:rsidP="001031D4">
      <w:pPr>
        <w:pStyle w:val="THmaintext"/>
        <w:spacing w:after="0"/>
        <w:rPr>
          <w:bCs/>
        </w:rPr>
      </w:pPr>
    </w:p>
    <w:p w14:paraId="25C9A9BE" w14:textId="62DA05AD" w:rsidR="001031D4" w:rsidRPr="004D2127" w:rsidRDefault="001031D4" w:rsidP="001031D4">
      <w:pPr>
        <w:pStyle w:val="THmaintext"/>
        <w:spacing w:after="0"/>
      </w:pPr>
      <w:r w:rsidRPr="004D2127">
        <w:rPr>
          <w:b/>
          <w:color w:val="0059AB"/>
        </w:rPr>
        <w:t>E5</w:t>
      </w:r>
      <w:r w:rsidRPr="004D2127">
        <w:rPr>
          <w:bCs/>
        </w:rPr>
        <w:t xml:space="preserve"> </w:t>
      </w:r>
      <w:r w:rsidRPr="004D2127">
        <w:t xml:space="preserve">Have an extensive and deep knowledge and understanding of their subjects/curriculum areas and related pedagogy gained for example through </w:t>
      </w:r>
      <w:r w:rsidRPr="004D2127">
        <w:lastRenderedPageBreak/>
        <w:t>involvement in wider professional networks associated with their subjects/curriculum areas.</w:t>
      </w:r>
    </w:p>
    <w:p w14:paraId="4481B610" w14:textId="77777777" w:rsidR="001031D4" w:rsidRPr="004D2127" w:rsidRDefault="001031D4" w:rsidP="001031D4">
      <w:pPr>
        <w:pStyle w:val="THmaintext"/>
        <w:spacing w:after="0"/>
        <w:rPr>
          <w:bCs/>
        </w:rPr>
      </w:pPr>
    </w:p>
    <w:p w14:paraId="3F326E10" w14:textId="61189690" w:rsidR="001031D4" w:rsidRPr="004D2127" w:rsidRDefault="001031D4" w:rsidP="001031D4">
      <w:pPr>
        <w:pStyle w:val="THmaintext"/>
        <w:spacing w:after="0"/>
      </w:pPr>
      <w:r w:rsidRPr="004D2127">
        <w:rPr>
          <w:b/>
          <w:color w:val="0059AB"/>
        </w:rPr>
        <w:t>E6</w:t>
      </w:r>
      <w:r w:rsidRPr="004D2127">
        <w:rPr>
          <w:bCs/>
        </w:rPr>
        <w:t xml:space="preserve"> </w:t>
      </w:r>
      <w:r w:rsidRPr="004D2127">
        <w:t>Have an extensive knowledge on matters concerning equality, inclusion, and diversity in teaching.</w:t>
      </w:r>
    </w:p>
    <w:p w14:paraId="0CB52505" w14:textId="0754EE8E" w:rsidR="001031D4" w:rsidRPr="004D2127" w:rsidRDefault="001031D4" w:rsidP="001031D4">
      <w:pPr>
        <w:pStyle w:val="THmaintext"/>
        <w:spacing w:after="0"/>
      </w:pPr>
    </w:p>
    <w:p w14:paraId="605061B3" w14:textId="77777777" w:rsidR="001B1295" w:rsidRPr="004D2127" w:rsidRDefault="001B1295" w:rsidP="001031D4">
      <w:pPr>
        <w:pStyle w:val="THmaintext"/>
        <w:spacing w:after="0"/>
      </w:pPr>
    </w:p>
    <w:p w14:paraId="1C59F60D" w14:textId="77777777" w:rsidR="001031D4" w:rsidRPr="004D2127" w:rsidRDefault="001031D4" w:rsidP="001031D4">
      <w:pPr>
        <w:pStyle w:val="THmaintext"/>
        <w:spacing w:after="0"/>
        <w:rPr>
          <w:color w:val="0059AB"/>
        </w:rPr>
      </w:pPr>
      <w:r w:rsidRPr="004D2127">
        <w:rPr>
          <w:color w:val="0059AB"/>
        </w:rPr>
        <w:t>Professional skills</w:t>
      </w:r>
    </w:p>
    <w:p w14:paraId="42412445" w14:textId="77777777" w:rsidR="001031D4" w:rsidRPr="004D2127" w:rsidRDefault="001031D4" w:rsidP="001031D4">
      <w:pPr>
        <w:pStyle w:val="THmaintext"/>
        <w:spacing w:after="0"/>
      </w:pPr>
    </w:p>
    <w:p w14:paraId="581932D9" w14:textId="06C0FF00" w:rsidR="001031D4" w:rsidRPr="004D2127" w:rsidRDefault="001031D4" w:rsidP="001031D4">
      <w:pPr>
        <w:pStyle w:val="THmaintext"/>
        <w:spacing w:after="0"/>
      </w:pPr>
      <w:r w:rsidRPr="004D2127">
        <w:rPr>
          <w:b/>
          <w:color w:val="0059AB"/>
        </w:rPr>
        <w:t>E7</w:t>
      </w:r>
      <w:r w:rsidRPr="004D2127">
        <w:rPr>
          <w:bCs/>
        </w:rPr>
        <w:t xml:space="preserve"> </w:t>
      </w:r>
      <w:r w:rsidRPr="004D2127">
        <w:t>Take a lead in planning collaboratively with colleagues in order to promote effective practice and identify and explore links within and between subjects/curriculum areas in their planning.</w:t>
      </w:r>
    </w:p>
    <w:p w14:paraId="59C0891F" w14:textId="77777777" w:rsidR="001031D4" w:rsidRPr="004D2127" w:rsidRDefault="001031D4" w:rsidP="001031D4">
      <w:pPr>
        <w:pStyle w:val="THmaintext"/>
        <w:spacing w:after="0"/>
        <w:rPr>
          <w:bCs/>
        </w:rPr>
      </w:pPr>
    </w:p>
    <w:p w14:paraId="4A593F61" w14:textId="350356DA" w:rsidR="001031D4" w:rsidRPr="004D2127" w:rsidRDefault="001031D4" w:rsidP="001031D4">
      <w:pPr>
        <w:pStyle w:val="THmaintext"/>
        <w:spacing w:after="0"/>
      </w:pPr>
      <w:r w:rsidRPr="004D2127">
        <w:rPr>
          <w:b/>
          <w:color w:val="0059AB"/>
        </w:rPr>
        <w:t>E8</w:t>
      </w:r>
      <w:r w:rsidRPr="004D2127">
        <w:rPr>
          <w:bCs/>
        </w:rPr>
        <w:t xml:space="preserve"> </w:t>
      </w:r>
      <w:r w:rsidRPr="004D2127">
        <w:t>Have teaching skills which lead to excellent results and outcomes.</w:t>
      </w:r>
    </w:p>
    <w:p w14:paraId="5CE15343" w14:textId="77777777" w:rsidR="001031D4" w:rsidRPr="004D2127" w:rsidRDefault="001031D4" w:rsidP="001031D4">
      <w:pPr>
        <w:pStyle w:val="THmaintext"/>
        <w:spacing w:after="0"/>
        <w:rPr>
          <w:bCs/>
        </w:rPr>
      </w:pPr>
    </w:p>
    <w:p w14:paraId="4B44282D" w14:textId="5C27B758" w:rsidR="001031D4" w:rsidRPr="004D2127" w:rsidRDefault="001031D4" w:rsidP="001031D4">
      <w:pPr>
        <w:pStyle w:val="THmaintext"/>
        <w:spacing w:after="0"/>
      </w:pPr>
      <w:r w:rsidRPr="004D2127">
        <w:rPr>
          <w:b/>
          <w:color w:val="0059AB"/>
        </w:rPr>
        <w:t>E9</w:t>
      </w:r>
      <w:r w:rsidRPr="004D2127">
        <w:rPr>
          <w:bCs/>
        </w:rPr>
        <w:t xml:space="preserve"> </w:t>
      </w:r>
      <w:r w:rsidRPr="004D2127">
        <w:t>Demonstrate excellent and innovative pedagogical practice.</w:t>
      </w:r>
    </w:p>
    <w:p w14:paraId="10C62356" w14:textId="77777777" w:rsidR="001031D4" w:rsidRPr="004D2127" w:rsidRDefault="001031D4" w:rsidP="001031D4">
      <w:pPr>
        <w:pStyle w:val="THmaintext"/>
        <w:spacing w:after="0"/>
        <w:rPr>
          <w:bCs/>
        </w:rPr>
      </w:pPr>
    </w:p>
    <w:p w14:paraId="1C465DAE" w14:textId="7AB1961D" w:rsidR="001031D4" w:rsidRPr="004D2127" w:rsidRDefault="001031D4" w:rsidP="001031D4">
      <w:pPr>
        <w:pStyle w:val="THmaintext"/>
        <w:spacing w:after="0"/>
      </w:pPr>
      <w:r w:rsidRPr="004D2127">
        <w:rPr>
          <w:b/>
          <w:color w:val="0059AB"/>
        </w:rPr>
        <w:t>E10</w:t>
      </w:r>
      <w:r w:rsidRPr="004D2127">
        <w:rPr>
          <w:bCs/>
        </w:rPr>
        <w:t xml:space="preserve"> </w:t>
      </w:r>
      <w:r w:rsidRPr="004D2127">
        <w:t>Demonstrate excellent ability to assess and evaluate. Have an excellent ability to provide learners, colleagues, parents, and carers with timely, accurate and constructive feedback on learners’ attainment, progress and areas for development that promotes pupil progress.</w:t>
      </w:r>
    </w:p>
    <w:p w14:paraId="5284A1F8" w14:textId="77777777" w:rsidR="001031D4" w:rsidRPr="004D2127" w:rsidRDefault="001031D4" w:rsidP="001031D4">
      <w:pPr>
        <w:pStyle w:val="THmaintext"/>
        <w:spacing w:after="0"/>
        <w:rPr>
          <w:bCs/>
        </w:rPr>
      </w:pPr>
    </w:p>
    <w:p w14:paraId="4546850E" w14:textId="5D3D3338" w:rsidR="001031D4" w:rsidRPr="004D2127" w:rsidRDefault="001031D4" w:rsidP="001031D4">
      <w:pPr>
        <w:pStyle w:val="THmaintext"/>
        <w:spacing w:after="0"/>
      </w:pPr>
      <w:r w:rsidRPr="004D2127">
        <w:rPr>
          <w:b/>
          <w:color w:val="0059AB"/>
        </w:rPr>
        <w:t>E12</w:t>
      </w:r>
      <w:r w:rsidRPr="004D2127">
        <w:rPr>
          <w:bCs/>
        </w:rPr>
        <w:t xml:space="preserve"> </w:t>
      </w:r>
      <w:r w:rsidRPr="004D2127">
        <w:t>Use local and national statistical data and other information, in order to provide (a) a comparative baseline for evaluating learners’ progress and attainment, (b) a means of judging the effectiveness of their teaching, and (c) a basis for improving teaching and learning.</w:t>
      </w:r>
    </w:p>
    <w:p w14:paraId="0FE2CA5B" w14:textId="77777777" w:rsidR="001B1295" w:rsidRPr="004D2127" w:rsidRDefault="001B1295" w:rsidP="001031D4">
      <w:pPr>
        <w:pStyle w:val="THmaintext"/>
        <w:spacing w:after="0"/>
      </w:pPr>
    </w:p>
    <w:p w14:paraId="3D6B3B62" w14:textId="0A79C4D3" w:rsidR="001031D4" w:rsidRPr="004D2127" w:rsidRDefault="001031D4" w:rsidP="001031D4">
      <w:pPr>
        <w:pStyle w:val="THmaintext"/>
        <w:spacing w:after="0"/>
      </w:pPr>
      <w:r w:rsidRPr="004D2127">
        <w:rPr>
          <w:b/>
          <w:color w:val="0059AB"/>
        </w:rPr>
        <w:t>E13</w:t>
      </w:r>
      <w:r w:rsidRPr="004D2127">
        <w:rPr>
          <w:bCs/>
          <w:color w:val="0059AB"/>
        </w:rPr>
        <w:t xml:space="preserve"> </w:t>
      </w:r>
      <w:r w:rsidRPr="004D2127">
        <w:t>Work closely with leadership teams, taking a leading role in developing, implementing, and evaluating policies and practice that contribute to school improvement.</w:t>
      </w:r>
    </w:p>
    <w:p w14:paraId="55D1FB83" w14:textId="77777777" w:rsidR="001031D4" w:rsidRPr="004D2127" w:rsidRDefault="001031D4" w:rsidP="001031D4">
      <w:pPr>
        <w:pStyle w:val="THmaintext"/>
        <w:spacing w:after="0"/>
        <w:rPr>
          <w:bCs/>
        </w:rPr>
      </w:pPr>
    </w:p>
    <w:p w14:paraId="73AAB36B" w14:textId="7C809C3B" w:rsidR="001031D4" w:rsidRPr="004D2127" w:rsidRDefault="001031D4" w:rsidP="001031D4">
      <w:pPr>
        <w:pStyle w:val="THmaintext"/>
        <w:spacing w:after="0"/>
      </w:pPr>
      <w:r w:rsidRPr="004D2127">
        <w:rPr>
          <w:b/>
          <w:color w:val="0059AB"/>
        </w:rPr>
        <w:t xml:space="preserve">E14 </w:t>
      </w:r>
      <w:r w:rsidRPr="004D2127">
        <w:t>Contribute to the professional development of colleagues using a broad range of techniques and skills appropriate to their needs so that they demonstrate enhanced and effective practice.</w:t>
      </w:r>
    </w:p>
    <w:p w14:paraId="76B2001C" w14:textId="77777777" w:rsidR="001031D4" w:rsidRPr="004D2127" w:rsidRDefault="001031D4" w:rsidP="001031D4">
      <w:pPr>
        <w:pStyle w:val="THmaintext"/>
        <w:spacing w:after="0"/>
        <w:rPr>
          <w:bCs/>
        </w:rPr>
      </w:pPr>
    </w:p>
    <w:p w14:paraId="25BB3646" w14:textId="7724DA43" w:rsidR="001031D4" w:rsidRPr="004D2127" w:rsidRDefault="001031D4" w:rsidP="001031D4">
      <w:pPr>
        <w:pStyle w:val="THmaintext"/>
        <w:spacing w:after="0"/>
      </w:pPr>
      <w:r w:rsidRPr="004D2127">
        <w:rPr>
          <w:b/>
          <w:color w:val="0059AB"/>
        </w:rPr>
        <w:t>E15</w:t>
      </w:r>
      <w:r w:rsidRPr="004D2127">
        <w:rPr>
          <w:bCs/>
        </w:rPr>
        <w:t xml:space="preserve"> </w:t>
      </w:r>
      <w:r w:rsidRPr="004D2127">
        <w:t>Make well-founded appraisals of situations upon which they are asked to advise, applying high level skills in classroom observation to evaluate and advise colleagues on their work and devising and implementing effective strategies to meet the learning needs of children and young people leading to improvements in pupil outcomes.</w:t>
      </w:r>
    </w:p>
    <w:p w14:paraId="5BD6234A" w14:textId="4114BDE7" w:rsidR="001B1295" w:rsidRPr="004D2127" w:rsidRDefault="001B1295">
      <w:pPr>
        <w:rPr>
          <w:rFonts w:ascii="Arial" w:hAnsi="Arial" w:cs="Arial"/>
          <w:color w:val="000000"/>
          <w:sz w:val="24"/>
        </w:rPr>
      </w:pPr>
      <w:r w:rsidRPr="004D2127">
        <w:br w:type="page"/>
      </w:r>
    </w:p>
    <w:p w14:paraId="57415008" w14:textId="4949B80E" w:rsidR="001B1295" w:rsidRPr="004D2127" w:rsidRDefault="008145D1" w:rsidP="001B1295">
      <w:pPr>
        <w:pStyle w:val="THheader"/>
      </w:pPr>
      <w:bookmarkStart w:id="43" w:name="_Toc83113056"/>
      <w:r w:rsidRPr="004D2127">
        <w:lastRenderedPageBreak/>
        <w:t xml:space="preserve">APPENDIX </w:t>
      </w:r>
      <w:r w:rsidR="001E329E" w:rsidRPr="004D2127">
        <w:t>SIX</w:t>
      </w:r>
      <w:r w:rsidR="001B1295" w:rsidRPr="004D2127">
        <w:t>: Model Appeals Procedure</w:t>
      </w:r>
      <w:bookmarkEnd w:id="43"/>
    </w:p>
    <w:p w14:paraId="7FA81F70" w14:textId="77777777" w:rsidR="001B1295" w:rsidRPr="004D2127" w:rsidRDefault="001B1295" w:rsidP="001B1295">
      <w:pPr>
        <w:pStyle w:val="THmaintext"/>
        <w:spacing w:after="0"/>
      </w:pPr>
    </w:p>
    <w:p w14:paraId="6FCB1866" w14:textId="77777777" w:rsidR="001B1295" w:rsidRPr="004D2127" w:rsidRDefault="001B1295" w:rsidP="001B1295">
      <w:pPr>
        <w:pStyle w:val="THmaintext"/>
        <w:spacing w:after="0"/>
        <w:rPr>
          <w:lang w:eastAsia="en-GB"/>
        </w:rPr>
      </w:pPr>
      <w:r w:rsidRPr="004D2127">
        <w:rPr>
          <w:lang w:eastAsia="en-GB"/>
        </w:rPr>
        <w:t xml:space="preserve">The School Teachers’ Pay and Conditions Document (“the Document”) requires schools and local authorities to have a pay policy in place that sets out the basis on which teachers’ pay is determined and the procedures for handling appeals.  </w:t>
      </w:r>
    </w:p>
    <w:p w14:paraId="5D74060D" w14:textId="77777777" w:rsidR="001B1295" w:rsidRPr="004D2127" w:rsidRDefault="001B1295" w:rsidP="001B1295">
      <w:pPr>
        <w:pStyle w:val="THmaintext"/>
        <w:spacing w:after="0"/>
      </w:pPr>
      <w:r w:rsidRPr="004D2127">
        <w:br/>
        <w:t xml:space="preserve">As part of the overall appraisal process, a pay recommendation is made by the Reviewer (normally the line manager) and discussed with the teacher at the Review Meeting prior to being submitted to the school’s Pay Committee or relevant decision-making Body.  Written details of and the reasons for the pay recommendation will be given to the teacher.  </w:t>
      </w:r>
    </w:p>
    <w:p w14:paraId="47190A72" w14:textId="77777777" w:rsidR="001B1295" w:rsidRPr="004D2127" w:rsidRDefault="001B1295" w:rsidP="001B1295">
      <w:pPr>
        <w:pStyle w:val="THmaintext"/>
        <w:spacing w:after="0"/>
        <w:rPr>
          <w:lang w:eastAsia="en-GB"/>
        </w:rPr>
      </w:pPr>
    </w:p>
    <w:p w14:paraId="26B29C92" w14:textId="77777777" w:rsidR="001B1295" w:rsidRPr="004D2127" w:rsidRDefault="001B1295" w:rsidP="001B1295">
      <w:pPr>
        <w:pStyle w:val="THmaintext"/>
        <w:spacing w:after="0"/>
        <w:rPr>
          <w:lang w:eastAsia="en-GB"/>
        </w:rPr>
      </w:pPr>
      <w:r w:rsidRPr="004D2127">
        <w:rPr>
          <w:lang w:eastAsia="en-GB"/>
        </w:rPr>
        <w:t>At this particular stage of the pay determination process, if the teacher wishes to better understand the rationale for the pay recommendation or bring any further evidence to the attention of the Reviewer, they should be given the opportunity to do so before the final pay recommendation is drafted in the Review Statement.  The nature of any subsequent appraisal and pay discussion will be informal and therefore representation (on either side) is not necessary nor would it be appropriate.  At the conclusion of any further discussion, the pay recommendation may be adjusted, or it may remain the same; the Review Statement will be updated to reflect the discussion.</w:t>
      </w:r>
    </w:p>
    <w:p w14:paraId="2D2D48C2" w14:textId="77777777" w:rsidR="001B1295" w:rsidRPr="004D2127" w:rsidRDefault="001B1295" w:rsidP="001B1295">
      <w:pPr>
        <w:pStyle w:val="THmaintext"/>
        <w:spacing w:after="0"/>
        <w:rPr>
          <w:lang w:eastAsia="en-GB"/>
        </w:rPr>
      </w:pPr>
    </w:p>
    <w:p w14:paraId="3D4D0B66" w14:textId="77777777" w:rsidR="001B1295" w:rsidRPr="004D2127" w:rsidRDefault="001B1295" w:rsidP="001B1295">
      <w:pPr>
        <w:pStyle w:val="THmaintext"/>
        <w:spacing w:after="0"/>
        <w:rPr>
          <w:lang w:eastAsia="en-GB"/>
        </w:rPr>
      </w:pPr>
      <w:r w:rsidRPr="004D2127">
        <w:rPr>
          <w:lang w:eastAsia="en-GB"/>
        </w:rPr>
        <w:t xml:space="preserve">If a teacher believes that the final pay recommendation falls short of their expectations and they wish to seek a further review of the information that affects their pay, they may wish to formally appeal against the decision, utilising the formal Appeal Hearing Procedure.  Appeal Hearings against pay decisions must satisfy the dispute resolution requirements of employment law (i.e. Part 4 of the Trade Union and Labour Relations (Consolidation) Act, 1992) and the ACAS Code of Practice.    </w:t>
      </w:r>
    </w:p>
    <w:p w14:paraId="4FBB287D" w14:textId="77777777" w:rsidR="001B1295" w:rsidRPr="004D2127" w:rsidRDefault="001B1295" w:rsidP="001B1295">
      <w:pPr>
        <w:pStyle w:val="THmaintext"/>
        <w:spacing w:after="0"/>
        <w:rPr>
          <w:lang w:eastAsia="en-GB"/>
        </w:rPr>
      </w:pPr>
    </w:p>
    <w:p w14:paraId="5A0D147B" w14:textId="77777777" w:rsidR="001B1295" w:rsidRPr="004D2127" w:rsidRDefault="001B1295" w:rsidP="001B1295">
      <w:pPr>
        <w:pStyle w:val="THmaintext"/>
        <w:spacing w:after="0"/>
        <w:rPr>
          <w:lang w:eastAsia="en-GB"/>
        </w:rPr>
      </w:pPr>
    </w:p>
    <w:p w14:paraId="42D7A10E" w14:textId="77777777" w:rsidR="001B1295" w:rsidRPr="004D2127" w:rsidRDefault="001B1295" w:rsidP="001B1295">
      <w:pPr>
        <w:pStyle w:val="THmaintext"/>
        <w:spacing w:after="0"/>
        <w:rPr>
          <w:color w:val="0059AB"/>
          <w:lang w:eastAsia="en-GB"/>
        </w:rPr>
      </w:pPr>
      <w:r w:rsidRPr="004D2127">
        <w:rPr>
          <w:color w:val="0059AB"/>
          <w:lang w:eastAsia="en-GB"/>
        </w:rPr>
        <w:t>Appeal Hearing Procedure</w:t>
      </w:r>
    </w:p>
    <w:p w14:paraId="654A5EEA" w14:textId="77777777" w:rsidR="001B1295" w:rsidRPr="004D2127" w:rsidRDefault="001B1295" w:rsidP="001B1295">
      <w:pPr>
        <w:pStyle w:val="THmaintext"/>
        <w:spacing w:after="0"/>
        <w:rPr>
          <w:lang w:eastAsia="en-GB"/>
        </w:rPr>
      </w:pPr>
    </w:p>
    <w:p w14:paraId="71282620" w14:textId="77777777" w:rsidR="001B1295" w:rsidRPr="004D2127" w:rsidRDefault="001B1295" w:rsidP="001B1295">
      <w:pPr>
        <w:pStyle w:val="THmaintext"/>
        <w:spacing w:after="0"/>
        <w:rPr>
          <w:lang w:eastAsia="en-GB"/>
        </w:rPr>
      </w:pPr>
      <w:r w:rsidRPr="004D2127">
        <w:rPr>
          <w:lang w:eastAsia="en-GB"/>
        </w:rPr>
        <w:t>It is the intention that the Appeals Procedure will be dealt with promptly, thoroughly, and impartially.</w:t>
      </w:r>
    </w:p>
    <w:p w14:paraId="2C4B81C7" w14:textId="5271F1F4" w:rsidR="001B1295" w:rsidRPr="004D2127" w:rsidRDefault="001B1295" w:rsidP="001B1295">
      <w:pPr>
        <w:pStyle w:val="THmaintext"/>
        <w:spacing w:after="0"/>
        <w:rPr>
          <w:lang w:eastAsia="en-GB"/>
        </w:rPr>
      </w:pPr>
    </w:p>
    <w:p w14:paraId="785BF72D" w14:textId="77777777" w:rsidR="001B1295" w:rsidRPr="004D2127" w:rsidRDefault="001B1295" w:rsidP="001B1295">
      <w:pPr>
        <w:pStyle w:val="THmaintext"/>
        <w:spacing w:after="0"/>
        <w:rPr>
          <w:lang w:eastAsia="en-GB"/>
        </w:rPr>
      </w:pPr>
    </w:p>
    <w:p w14:paraId="67BE7559" w14:textId="77777777" w:rsidR="001B1295" w:rsidRPr="004D2127" w:rsidRDefault="001B1295" w:rsidP="001B1295">
      <w:pPr>
        <w:pStyle w:val="THmaintext"/>
        <w:spacing w:after="0"/>
        <w:rPr>
          <w:color w:val="0059AB"/>
          <w:lang w:eastAsia="en-GB"/>
        </w:rPr>
      </w:pPr>
      <w:r w:rsidRPr="004D2127">
        <w:rPr>
          <w:color w:val="0059AB"/>
          <w:lang w:eastAsia="en-GB"/>
        </w:rPr>
        <w:t>Guidance</w:t>
      </w:r>
    </w:p>
    <w:p w14:paraId="10A8D12B" w14:textId="77777777" w:rsidR="001B1295" w:rsidRPr="004D2127" w:rsidRDefault="001B1295" w:rsidP="001B1295">
      <w:pPr>
        <w:pStyle w:val="THmaintext"/>
        <w:spacing w:after="0"/>
        <w:rPr>
          <w:lang w:eastAsia="en-GB"/>
        </w:rPr>
      </w:pPr>
    </w:p>
    <w:p w14:paraId="376D1F6F" w14:textId="77777777" w:rsidR="001B1295" w:rsidRPr="004D2127" w:rsidRDefault="001B1295" w:rsidP="0000566C">
      <w:pPr>
        <w:pStyle w:val="THmaintext"/>
        <w:numPr>
          <w:ilvl w:val="0"/>
          <w:numId w:val="16"/>
        </w:numPr>
        <w:spacing w:after="0"/>
        <w:ind w:left="567" w:hanging="567"/>
        <w:rPr>
          <w:lang w:eastAsia="en-GB"/>
        </w:rPr>
      </w:pPr>
      <w:r w:rsidRPr="004D2127">
        <w:rPr>
          <w:lang w:eastAsia="en-GB"/>
        </w:rPr>
        <w:t xml:space="preserve">When a teacher feels that a pay decision is incorrect or unjust, they may appeal against that decision, especially when there is new evidence to consider.  </w:t>
      </w:r>
    </w:p>
    <w:p w14:paraId="705BC3BB" w14:textId="77777777" w:rsidR="001B1295" w:rsidRPr="004D2127" w:rsidRDefault="001B1295" w:rsidP="0000566C">
      <w:pPr>
        <w:pStyle w:val="THmaintext"/>
        <w:numPr>
          <w:ilvl w:val="0"/>
          <w:numId w:val="16"/>
        </w:numPr>
        <w:spacing w:after="0"/>
        <w:ind w:left="567" w:hanging="567"/>
        <w:rPr>
          <w:lang w:eastAsia="en-GB"/>
        </w:rPr>
      </w:pPr>
      <w:r w:rsidRPr="004D2127">
        <w:rPr>
          <w:lang w:eastAsia="en-GB"/>
        </w:rPr>
        <w:t xml:space="preserve">Teachers / Headteachers should put their appeal in writing to either the Headteacher or the Governing Body; their appeal should include sufficient details of its basis.  </w:t>
      </w:r>
    </w:p>
    <w:p w14:paraId="0B70D80B" w14:textId="77777777" w:rsidR="001B1295" w:rsidRPr="004D2127" w:rsidRDefault="001B1295" w:rsidP="0000566C">
      <w:pPr>
        <w:pStyle w:val="THmaintext"/>
        <w:numPr>
          <w:ilvl w:val="0"/>
          <w:numId w:val="16"/>
        </w:numPr>
        <w:spacing w:after="0"/>
        <w:ind w:left="567" w:hanging="567"/>
        <w:rPr>
          <w:lang w:eastAsia="en-GB"/>
        </w:rPr>
      </w:pPr>
      <w:r w:rsidRPr="004D2127">
        <w:rPr>
          <w:lang w:eastAsia="en-GB"/>
        </w:rPr>
        <w:lastRenderedPageBreak/>
        <w:t xml:space="preserve">Appeals should be heard without unreasonable delay and at an agreed date, time, and place.  </w:t>
      </w:r>
    </w:p>
    <w:p w14:paraId="031CE243" w14:textId="77777777" w:rsidR="001B1295" w:rsidRPr="004D2127" w:rsidRDefault="001B1295" w:rsidP="0000566C">
      <w:pPr>
        <w:pStyle w:val="THmaintext"/>
        <w:numPr>
          <w:ilvl w:val="0"/>
          <w:numId w:val="16"/>
        </w:numPr>
        <w:spacing w:after="0"/>
        <w:ind w:left="567" w:hanging="567"/>
        <w:rPr>
          <w:lang w:eastAsia="en-GB"/>
        </w:rPr>
      </w:pPr>
      <w:r w:rsidRPr="004D2127">
        <w:rPr>
          <w:lang w:eastAsia="en-GB"/>
        </w:rPr>
        <w:t xml:space="preserve">Employees have a statutory right to be accompanied at any stage of an appeal hearing by a companion who may be either a work colleague or a trade union representative (this includes the informal stage). </w:t>
      </w:r>
    </w:p>
    <w:p w14:paraId="0620C3AA" w14:textId="18C9F2DB" w:rsidR="001B1295" w:rsidRPr="004D2127" w:rsidRDefault="001B1295" w:rsidP="001B1295">
      <w:pPr>
        <w:pStyle w:val="THmaintext"/>
        <w:spacing w:after="0"/>
        <w:rPr>
          <w:lang w:eastAsia="en-GB"/>
        </w:rPr>
      </w:pPr>
    </w:p>
    <w:p w14:paraId="16768837" w14:textId="77777777" w:rsidR="001B1295" w:rsidRPr="004D2127" w:rsidRDefault="001B1295" w:rsidP="001B1295">
      <w:pPr>
        <w:pStyle w:val="THmaintext"/>
        <w:spacing w:after="0"/>
        <w:rPr>
          <w:lang w:eastAsia="en-GB"/>
        </w:rPr>
      </w:pPr>
    </w:p>
    <w:p w14:paraId="31FF0164" w14:textId="77777777" w:rsidR="001B1295" w:rsidRPr="004D2127" w:rsidRDefault="001B1295" w:rsidP="001B1295">
      <w:pPr>
        <w:pStyle w:val="THmaintext"/>
        <w:spacing w:after="0"/>
        <w:rPr>
          <w:color w:val="0059AB"/>
          <w:lang w:eastAsia="en-GB"/>
        </w:rPr>
      </w:pPr>
      <w:r w:rsidRPr="004D2127">
        <w:rPr>
          <w:color w:val="0059AB"/>
          <w:lang w:eastAsia="en-GB"/>
        </w:rPr>
        <w:t>Appeal Procedure Steps: Informal Stage</w:t>
      </w:r>
    </w:p>
    <w:p w14:paraId="1EE51F61" w14:textId="77777777" w:rsidR="001B1295" w:rsidRPr="004D2127" w:rsidRDefault="001B1295" w:rsidP="001B1295">
      <w:pPr>
        <w:pStyle w:val="THmaintext"/>
        <w:spacing w:after="0"/>
        <w:rPr>
          <w:lang w:eastAsia="en-GB"/>
        </w:rPr>
      </w:pPr>
    </w:p>
    <w:p w14:paraId="56F19076" w14:textId="77777777" w:rsidR="001B1295" w:rsidRPr="004D2127" w:rsidRDefault="001B1295" w:rsidP="001B1295">
      <w:pPr>
        <w:pStyle w:val="THmaintext"/>
        <w:spacing w:after="0"/>
        <w:rPr>
          <w:lang w:eastAsia="en-GB"/>
        </w:rPr>
      </w:pPr>
      <w:r w:rsidRPr="004D2127">
        <w:rPr>
          <w:lang w:eastAsia="en-GB"/>
        </w:rPr>
        <w:t xml:space="preserve">As part of the pay determination process, the line manager (“the recommendation provider”) will make a recommendation to the “the decision maker” (the person/s or committee responsible for approving the pay recommendation) supported by relevant assessment evidence.  On determining a teacher’s pay, “the decision maker” will write to the teacher advising them of the pay decision, the reasons for it and will, at the same time, confirm their right to appeal the decision to “the decision maker”.  </w:t>
      </w:r>
    </w:p>
    <w:p w14:paraId="0C3FD440" w14:textId="77777777" w:rsidR="001B1295" w:rsidRPr="004D2127" w:rsidRDefault="001B1295" w:rsidP="001B1295">
      <w:pPr>
        <w:pStyle w:val="THmaintext"/>
        <w:spacing w:after="0"/>
        <w:rPr>
          <w:lang w:eastAsia="en-GB"/>
        </w:rPr>
      </w:pPr>
    </w:p>
    <w:p w14:paraId="07BE6116" w14:textId="77777777" w:rsidR="001B1295" w:rsidRPr="004D2127" w:rsidRDefault="001B1295" w:rsidP="001B1295">
      <w:pPr>
        <w:pStyle w:val="THmaintext"/>
        <w:spacing w:after="0"/>
        <w:rPr>
          <w:lang w:eastAsia="en-GB"/>
        </w:rPr>
      </w:pPr>
      <w:r w:rsidRPr="004D2127">
        <w:rPr>
          <w:lang w:eastAsia="en-GB"/>
        </w:rPr>
        <w:t xml:space="preserve">If the teacher wishes to appeal the decision, they must do so in writing to “the decision maker”, normally with 10 school working days or within a mutually agreed alternative timescale.  The appeal must include a statement, in sufficient detail, of the grounds of the appeal.  In the event that an initial appeal is raised, “the decision maker” must then arrange to meet the teacher to discuss the appeal.  “The recommendation provider” should also be invited to the meeting to clarify the basis for the original recommendation.  </w:t>
      </w:r>
    </w:p>
    <w:p w14:paraId="2D9F478F" w14:textId="77777777" w:rsidR="001B1295" w:rsidRPr="004D2127" w:rsidRDefault="001B1295" w:rsidP="001B1295">
      <w:pPr>
        <w:pStyle w:val="THmaintext"/>
        <w:spacing w:after="0"/>
        <w:rPr>
          <w:lang w:eastAsia="en-GB"/>
        </w:rPr>
      </w:pPr>
    </w:p>
    <w:p w14:paraId="52890620" w14:textId="77777777" w:rsidR="001B1295" w:rsidRPr="004D2127" w:rsidRDefault="001B1295" w:rsidP="001B1295">
      <w:pPr>
        <w:pStyle w:val="THmaintext"/>
        <w:spacing w:after="0"/>
        <w:rPr>
          <w:lang w:eastAsia="en-GB"/>
        </w:rPr>
      </w:pPr>
      <w:r w:rsidRPr="004D2127">
        <w:rPr>
          <w:lang w:eastAsia="en-GB"/>
        </w:rPr>
        <w:t>“The decision maker” will reconsider the decision in private and write to the teacher to notify them of the outcome of the review and of the teacher’s right of appeal to the Governing Body.  If the teacher wishes to exercise their right of appeal, they must write to the Clerk of the Governing Body at the earliest opportunity and normally within 10 school working days, including a statement of the grounds of the appeal and sufficient details of the facts on which they will rely.</w:t>
      </w:r>
    </w:p>
    <w:p w14:paraId="6DBCD6E9" w14:textId="77777777" w:rsidR="001B1295" w:rsidRPr="004D2127" w:rsidRDefault="001B1295" w:rsidP="001B1295">
      <w:pPr>
        <w:pStyle w:val="THmaintext"/>
        <w:spacing w:after="0"/>
        <w:rPr>
          <w:lang w:eastAsia="en-GB"/>
        </w:rPr>
      </w:pPr>
    </w:p>
    <w:p w14:paraId="008D87F5" w14:textId="77777777" w:rsidR="001B1295" w:rsidRPr="004D2127" w:rsidRDefault="001B1295" w:rsidP="001B1295">
      <w:pPr>
        <w:pStyle w:val="THmaintext"/>
        <w:spacing w:after="0"/>
        <w:rPr>
          <w:lang w:eastAsia="en-GB"/>
        </w:rPr>
      </w:pPr>
      <w:r w:rsidRPr="004D2127">
        <w:rPr>
          <w:lang w:eastAsia="en-GB"/>
        </w:rPr>
        <w:t>This will invoke the Formal Stage of the Appeal Procedure.</w:t>
      </w:r>
    </w:p>
    <w:p w14:paraId="50A57747" w14:textId="5C54527D" w:rsidR="001B1295" w:rsidRPr="004D2127" w:rsidRDefault="001B1295" w:rsidP="001B1295">
      <w:pPr>
        <w:pStyle w:val="THmaintext"/>
        <w:spacing w:after="0"/>
        <w:rPr>
          <w:lang w:eastAsia="en-GB"/>
        </w:rPr>
      </w:pPr>
    </w:p>
    <w:p w14:paraId="29ED5B34" w14:textId="77777777" w:rsidR="001B1295" w:rsidRPr="004D2127" w:rsidRDefault="001B1295" w:rsidP="001B1295">
      <w:pPr>
        <w:pStyle w:val="THmaintext"/>
        <w:spacing w:after="0"/>
        <w:rPr>
          <w:lang w:eastAsia="en-GB"/>
        </w:rPr>
      </w:pPr>
    </w:p>
    <w:p w14:paraId="76DDBE40" w14:textId="77777777" w:rsidR="001B1295" w:rsidRPr="004D2127" w:rsidRDefault="001B1295" w:rsidP="001B1295">
      <w:pPr>
        <w:pStyle w:val="THmaintext"/>
        <w:spacing w:after="0"/>
        <w:rPr>
          <w:color w:val="0059AB"/>
          <w:lang w:eastAsia="en-GB"/>
        </w:rPr>
      </w:pPr>
      <w:r w:rsidRPr="004D2127">
        <w:rPr>
          <w:color w:val="0059AB"/>
          <w:lang w:eastAsia="en-GB"/>
        </w:rPr>
        <w:t>Appeal Procedure Steps: Formal Stage</w:t>
      </w:r>
    </w:p>
    <w:p w14:paraId="33D8924A" w14:textId="77777777" w:rsidR="001B1295" w:rsidRPr="004D2127" w:rsidRDefault="001B1295" w:rsidP="001B1295">
      <w:pPr>
        <w:pStyle w:val="THmaintext"/>
        <w:spacing w:after="0"/>
        <w:rPr>
          <w:lang w:eastAsia="en-GB"/>
        </w:rPr>
      </w:pPr>
    </w:p>
    <w:p w14:paraId="1670F03C" w14:textId="77777777" w:rsidR="001B1295" w:rsidRPr="004D2127" w:rsidRDefault="001B1295" w:rsidP="001B1295">
      <w:pPr>
        <w:pStyle w:val="THmaintext"/>
        <w:spacing w:after="0"/>
        <w:rPr>
          <w:lang w:eastAsia="en-GB"/>
        </w:rPr>
      </w:pPr>
      <w:r w:rsidRPr="004D2127">
        <w:rPr>
          <w:lang w:eastAsia="en-GB"/>
        </w:rPr>
        <w:t>On receipt of the written appeal, the Clerk to the Governing Body will establish an Appeal Committee that should consist of three governors, none of whom are employees in the school or have been previously involved in the relevant pay determination process, and convene a meeting of the Appeal Committee at the earliest opportunity and no later than 20 school working days of the date on which the written appeal was received.  Both “the recommendation provider” and “the decision maker” will be required to attend the meeting.</w:t>
      </w:r>
    </w:p>
    <w:p w14:paraId="05BCEEFD" w14:textId="77777777" w:rsidR="001B1295" w:rsidRPr="004D2127" w:rsidRDefault="001B1295" w:rsidP="001B1295">
      <w:pPr>
        <w:pStyle w:val="THmaintext"/>
        <w:spacing w:after="0"/>
        <w:rPr>
          <w:lang w:eastAsia="en-GB"/>
        </w:rPr>
      </w:pPr>
    </w:p>
    <w:p w14:paraId="3C29146F" w14:textId="77777777" w:rsidR="001B1295" w:rsidRPr="004D2127" w:rsidRDefault="001B1295" w:rsidP="001B1295">
      <w:pPr>
        <w:pStyle w:val="THmaintext"/>
        <w:spacing w:after="0"/>
        <w:rPr>
          <w:lang w:eastAsia="en-GB"/>
        </w:rPr>
      </w:pPr>
      <w:r w:rsidRPr="004D2127">
        <w:rPr>
          <w:lang w:eastAsia="en-GB"/>
        </w:rPr>
        <w:lastRenderedPageBreak/>
        <w:t>The Chair of the Appeal Committee will invite the employee to set out their case.  Both “the recommendation maker” and “the decision maker” will also be asked to take the committee through the procedures that were observed in their part of the pay policy determination process.</w:t>
      </w:r>
    </w:p>
    <w:p w14:paraId="0F01CCD4" w14:textId="77777777" w:rsidR="001B1295" w:rsidRPr="004D2127" w:rsidRDefault="001B1295" w:rsidP="001B1295">
      <w:pPr>
        <w:pStyle w:val="THmaintext"/>
        <w:spacing w:after="0"/>
        <w:rPr>
          <w:lang w:eastAsia="en-GB"/>
        </w:rPr>
      </w:pPr>
    </w:p>
    <w:p w14:paraId="531BA713" w14:textId="77777777" w:rsidR="001B1295" w:rsidRPr="004D2127" w:rsidRDefault="001B1295" w:rsidP="001B1295">
      <w:pPr>
        <w:pStyle w:val="THmaintext"/>
        <w:spacing w:after="0"/>
        <w:rPr>
          <w:lang w:eastAsia="en-GB"/>
        </w:rPr>
      </w:pPr>
      <w:r w:rsidRPr="004D2127">
        <w:rPr>
          <w:lang w:eastAsia="en-GB"/>
        </w:rPr>
        <w:t>Following the conclusion of representations by all relevant parties, the Appeal Committee will then consider all the evidence in private and reach a decision.  The Appeal Committee will write to the teacher notifying them of their decision and the reasons for it.  Other attendees at the meeting will also be notified of the decision.  The decision of the Appeal Committee is final.</w:t>
      </w:r>
    </w:p>
    <w:p w14:paraId="1D27DF14" w14:textId="11D0B2E9" w:rsidR="001B1295" w:rsidRPr="004D2127" w:rsidRDefault="001B1295" w:rsidP="001B1295">
      <w:pPr>
        <w:pStyle w:val="THmaintext"/>
        <w:spacing w:after="0"/>
        <w:rPr>
          <w:lang w:eastAsia="en-GB"/>
        </w:rPr>
      </w:pPr>
    </w:p>
    <w:p w14:paraId="0E6C4008" w14:textId="77777777" w:rsidR="001B1295" w:rsidRPr="004D2127" w:rsidRDefault="001B1295" w:rsidP="001B1295">
      <w:pPr>
        <w:pStyle w:val="THmaintext"/>
        <w:spacing w:after="0"/>
        <w:rPr>
          <w:lang w:eastAsia="en-GB"/>
        </w:rPr>
      </w:pPr>
    </w:p>
    <w:p w14:paraId="1DA5C687" w14:textId="77777777" w:rsidR="001B1295" w:rsidRPr="004D2127" w:rsidRDefault="001B1295" w:rsidP="001B1295">
      <w:pPr>
        <w:pStyle w:val="THmaintext"/>
        <w:spacing w:after="0"/>
        <w:rPr>
          <w:color w:val="0059AB"/>
          <w:lang w:eastAsia="en-GB"/>
        </w:rPr>
      </w:pPr>
      <w:r w:rsidRPr="004D2127">
        <w:rPr>
          <w:color w:val="0059AB"/>
          <w:lang w:eastAsia="en-GB"/>
        </w:rPr>
        <w:t>The Modified Procedure</w:t>
      </w:r>
    </w:p>
    <w:p w14:paraId="7BBDEEB9" w14:textId="77777777" w:rsidR="001B1295" w:rsidRPr="004D2127" w:rsidRDefault="001B1295" w:rsidP="001B1295">
      <w:pPr>
        <w:pStyle w:val="THmaintext"/>
        <w:spacing w:after="0"/>
        <w:rPr>
          <w:lang w:eastAsia="en-GB"/>
        </w:rPr>
      </w:pPr>
    </w:p>
    <w:p w14:paraId="407C2C90" w14:textId="77777777" w:rsidR="001B1295" w:rsidRPr="004D2127" w:rsidRDefault="001B1295" w:rsidP="001B1295">
      <w:pPr>
        <w:pStyle w:val="THmaintext"/>
        <w:spacing w:after="0"/>
        <w:rPr>
          <w:lang w:eastAsia="en-GB"/>
        </w:rPr>
      </w:pPr>
      <w:r w:rsidRPr="004D2127">
        <w:rPr>
          <w:lang w:eastAsia="en-GB"/>
        </w:rPr>
        <w:t>There will be no entitlement to invoke the appeal procedure in relation to a pay decision if the teacher has left the employment of the school.</w:t>
      </w:r>
    </w:p>
    <w:p w14:paraId="76C665CD" w14:textId="77777777" w:rsidR="001B1295" w:rsidRPr="004D2127" w:rsidRDefault="001B1295" w:rsidP="001B1295">
      <w:pPr>
        <w:pStyle w:val="THmaintext"/>
        <w:spacing w:after="0"/>
        <w:rPr>
          <w:lang w:eastAsia="en-GB"/>
        </w:rPr>
      </w:pPr>
    </w:p>
    <w:p w14:paraId="343C7357" w14:textId="77777777" w:rsidR="001B1295" w:rsidRPr="004D2127" w:rsidRDefault="001B1295" w:rsidP="001B1295">
      <w:pPr>
        <w:pStyle w:val="THmaintext"/>
        <w:spacing w:after="0"/>
        <w:rPr>
          <w:lang w:eastAsia="en-GB"/>
        </w:rPr>
      </w:pPr>
      <w:r w:rsidRPr="004D2127">
        <w:rPr>
          <w:lang w:eastAsia="en-GB"/>
        </w:rPr>
        <w:t>Where a teacher has, whilst employed at the school, lodged an appeal against a pay decision but has then subsequently left the school’s employment before any appeal hearing is held, the following steps will be observed:</w:t>
      </w:r>
    </w:p>
    <w:p w14:paraId="0E21B2D7" w14:textId="77777777" w:rsidR="001B1295" w:rsidRPr="004D2127" w:rsidRDefault="001B1295" w:rsidP="001B1295">
      <w:pPr>
        <w:pStyle w:val="THmaintext"/>
        <w:spacing w:after="0"/>
        <w:rPr>
          <w:lang w:eastAsia="en-GB"/>
        </w:rPr>
      </w:pPr>
    </w:p>
    <w:p w14:paraId="3DD69A9A" w14:textId="77777777" w:rsidR="001B1295" w:rsidRPr="004D2127" w:rsidRDefault="001B1295" w:rsidP="0000566C">
      <w:pPr>
        <w:pStyle w:val="THmaintext"/>
        <w:numPr>
          <w:ilvl w:val="0"/>
          <w:numId w:val="17"/>
        </w:numPr>
        <w:spacing w:after="0"/>
        <w:ind w:left="567" w:hanging="567"/>
        <w:rPr>
          <w:lang w:eastAsia="en-GB"/>
        </w:rPr>
      </w:pPr>
      <w:r w:rsidRPr="004D2127">
        <w:rPr>
          <w:lang w:eastAsia="en-GB"/>
        </w:rPr>
        <w:t>The teacher must have set out details of their appeal in writing;</w:t>
      </w:r>
    </w:p>
    <w:p w14:paraId="6CF5DE22" w14:textId="77777777" w:rsidR="001B1295" w:rsidRPr="004D2127" w:rsidRDefault="001B1295" w:rsidP="001B1295">
      <w:pPr>
        <w:pStyle w:val="THmaintext"/>
        <w:spacing w:after="0"/>
        <w:ind w:left="567" w:hanging="567"/>
        <w:rPr>
          <w:lang w:eastAsia="en-GB"/>
        </w:rPr>
      </w:pPr>
    </w:p>
    <w:p w14:paraId="2F57B68A" w14:textId="77777777" w:rsidR="001B1295" w:rsidRPr="004D2127" w:rsidRDefault="001B1295" w:rsidP="0000566C">
      <w:pPr>
        <w:pStyle w:val="THmaintext"/>
        <w:numPr>
          <w:ilvl w:val="0"/>
          <w:numId w:val="17"/>
        </w:numPr>
        <w:spacing w:after="0"/>
        <w:ind w:left="567" w:hanging="567"/>
        <w:rPr>
          <w:lang w:eastAsia="en-GB"/>
        </w:rPr>
      </w:pPr>
      <w:r w:rsidRPr="004D2127">
        <w:rPr>
          <w:lang w:eastAsia="en-GB"/>
        </w:rPr>
        <w:t>The teacher must have sent a copy of their appeal to the Chair of the Governing Body;</w:t>
      </w:r>
    </w:p>
    <w:p w14:paraId="53028D18" w14:textId="77777777" w:rsidR="001B1295" w:rsidRPr="004D2127" w:rsidRDefault="001B1295" w:rsidP="001B1295">
      <w:pPr>
        <w:pStyle w:val="THmaintext"/>
        <w:spacing w:after="0"/>
        <w:ind w:left="567" w:hanging="567"/>
        <w:rPr>
          <w:lang w:eastAsia="en-GB"/>
        </w:rPr>
      </w:pPr>
    </w:p>
    <w:p w14:paraId="23EBBE11" w14:textId="77777777" w:rsidR="001B1295" w:rsidRPr="004D2127" w:rsidRDefault="001B1295" w:rsidP="0000566C">
      <w:pPr>
        <w:pStyle w:val="THmaintext"/>
        <w:numPr>
          <w:ilvl w:val="0"/>
          <w:numId w:val="17"/>
        </w:numPr>
        <w:spacing w:after="0"/>
        <w:ind w:left="567" w:hanging="567"/>
        <w:rPr>
          <w:lang w:eastAsia="en-GB"/>
        </w:rPr>
      </w:pPr>
      <w:r w:rsidRPr="004D2127">
        <w:rPr>
          <w:lang w:eastAsia="en-GB"/>
        </w:rPr>
        <w:t>The Chair of the Governing Body will consult with relevant school personnel and provide the teacher with an appropriate written response on behalf of the school.</w:t>
      </w:r>
    </w:p>
    <w:p w14:paraId="53C60F99" w14:textId="77777777" w:rsidR="001B1295" w:rsidRPr="007B57EB" w:rsidRDefault="001B1295" w:rsidP="001031D4">
      <w:pPr>
        <w:pStyle w:val="THmaintext"/>
        <w:spacing w:after="0"/>
      </w:pPr>
    </w:p>
    <w:sectPr w:rsidR="001B1295" w:rsidRPr="007B57EB" w:rsidSect="00365A21">
      <w:headerReference w:type="default" r:id="rId9"/>
      <w:footerReference w:type="default" r:id="rId10"/>
      <w:headerReference w:type="first" r:id="rId11"/>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94476" w14:textId="77777777" w:rsidR="00A56724" w:rsidRDefault="00A56724" w:rsidP="008F5A48">
      <w:pPr>
        <w:spacing w:after="0" w:line="240" w:lineRule="auto"/>
      </w:pPr>
      <w:r>
        <w:separator/>
      </w:r>
    </w:p>
  </w:endnote>
  <w:endnote w:type="continuationSeparator" w:id="0">
    <w:p w14:paraId="4E1CF011" w14:textId="77777777" w:rsidR="00A56724" w:rsidRDefault="00A56724" w:rsidP="008F5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3D9E5" w14:textId="009E7160" w:rsidR="00754364" w:rsidRPr="00626C76" w:rsidRDefault="009168CF" w:rsidP="0095521F">
    <w:pPr>
      <w:pStyle w:val="Footer"/>
      <w:jc w:val="right"/>
      <w:rPr>
        <w:rFonts w:ascii="Arial" w:hAnsi="Arial" w:cs="Arial"/>
        <w:sz w:val="20"/>
        <w:szCs w:val="20"/>
      </w:rPr>
    </w:pPr>
    <w:sdt>
      <w:sdtPr>
        <w:rPr>
          <w:rFonts w:ascii="Arial" w:hAnsi="Arial" w:cs="Arial"/>
          <w:color w:val="0059AB"/>
        </w:rPr>
        <w:id w:val="793258379"/>
        <w:docPartObj>
          <w:docPartGallery w:val="Page Numbers (Bottom of Page)"/>
          <w:docPartUnique/>
        </w:docPartObj>
      </w:sdtPr>
      <w:sdtEndPr>
        <w:rPr>
          <w:spacing w:val="60"/>
          <w:sz w:val="20"/>
          <w:szCs w:val="20"/>
        </w:rPr>
      </w:sdtEndPr>
      <w:sdtContent>
        <w:sdt>
          <w:sdtPr>
            <w:rPr>
              <w:rFonts w:ascii="Arial" w:hAnsi="Arial" w:cs="Arial"/>
              <w:caps/>
              <w:color w:val="0059AB"/>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754364">
              <w:rPr>
                <w:rFonts w:ascii="Arial" w:hAnsi="Arial" w:cs="Arial"/>
                <w:color w:val="0059AB"/>
                <w:sz w:val="20"/>
                <w:szCs w:val="20"/>
              </w:rPr>
              <w:t>Pay Policy</w:t>
            </w:r>
          </w:sdtContent>
        </w:sdt>
        <w:r w:rsidR="00754364" w:rsidRPr="00626C76">
          <w:rPr>
            <w:rFonts w:ascii="Arial" w:hAnsi="Arial" w:cs="Arial"/>
            <w:color w:val="0059AB"/>
            <w:sz w:val="20"/>
            <w:szCs w:val="20"/>
          </w:rPr>
          <w:t xml:space="preserve"> </w:t>
        </w:r>
        <w:r w:rsidR="00754364">
          <w:rPr>
            <w:rFonts w:ascii="Arial" w:hAnsi="Arial" w:cs="Arial"/>
            <w:color w:val="5A9D17"/>
            <w:sz w:val="20"/>
            <w:szCs w:val="20"/>
          </w:rPr>
          <w:t>|</w:t>
        </w:r>
        <w:r w:rsidR="00754364" w:rsidRPr="00626C76">
          <w:rPr>
            <w:rFonts w:ascii="Arial" w:hAnsi="Arial" w:cs="Arial"/>
            <w:color w:val="0059AB"/>
            <w:sz w:val="20"/>
            <w:szCs w:val="20"/>
          </w:rPr>
          <w:t xml:space="preserve"> </w:t>
        </w:r>
        <w:r w:rsidR="00754364">
          <w:rPr>
            <w:rFonts w:ascii="Arial" w:hAnsi="Arial" w:cs="Arial"/>
            <w:color w:val="0059AB"/>
            <w:sz w:val="20"/>
            <w:szCs w:val="20"/>
          </w:rPr>
          <w:t>updated September</w:t>
        </w:r>
        <w:r w:rsidR="00754364" w:rsidRPr="00626C76">
          <w:rPr>
            <w:rFonts w:ascii="Arial" w:hAnsi="Arial" w:cs="Arial"/>
            <w:color w:val="0059AB"/>
            <w:sz w:val="20"/>
            <w:szCs w:val="20"/>
          </w:rPr>
          <w:t xml:space="preserve"> 202</w:t>
        </w:r>
        <w:r w:rsidR="00EB0AB5">
          <w:rPr>
            <w:rFonts w:ascii="Arial" w:hAnsi="Arial" w:cs="Arial"/>
            <w:color w:val="0059AB"/>
            <w:sz w:val="20"/>
            <w:szCs w:val="20"/>
          </w:rPr>
          <w:t>1</w:t>
        </w:r>
        <w:r w:rsidR="00754364" w:rsidRPr="00626C76">
          <w:rPr>
            <w:rFonts w:ascii="Arial" w:hAnsi="Arial" w:cs="Arial"/>
            <w:color w:val="0059AB"/>
            <w:sz w:val="20"/>
            <w:szCs w:val="20"/>
          </w:rPr>
          <w:t xml:space="preserve"> </w:t>
        </w:r>
        <w:r w:rsidR="00754364" w:rsidRPr="00626C76">
          <w:rPr>
            <w:rFonts w:ascii="Arial" w:hAnsi="Arial" w:cs="Arial"/>
            <w:color w:val="5A9D17"/>
            <w:sz w:val="20"/>
            <w:szCs w:val="20"/>
          </w:rPr>
          <w:t>|</w:t>
        </w:r>
      </w:sdtContent>
    </w:sdt>
    <w:r w:rsidR="00754364" w:rsidRPr="00626C76">
      <w:rPr>
        <w:rFonts w:ascii="Arial" w:hAnsi="Arial" w:cs="Arial"/>
        <w:color w:val="0059AB"/>
        <w:sz w:val="20"/>
        <w:szCs w:val="20"/>
      </w:rPr>
      <w:t xml:space="preserve"> Page</w:t>
    </w:r>
    <w:sdt>
      <w:sdtPr>
        <w:rPr>
          <w:rFonts w:ascii="Arial" w:hAnsi="Arial" w:cs="Arial"/>
          <w:sz w:val="20"/>
          <w:szCs w:val="20"/>
        </w:rPr>
        <w:id w:val="-797452735"/>
        <w:docPartObj>
          <w:docPartGallery w:val="Page Numbers (Bottom of Page)"/>
          <w:docPartUnique/>
        </w:docPartObj>
      </w:sdtPr>
      <w:sdtEndPr>
        <w:rPr>
          <w:color w:val="0059AB"/>
        </w:rPr>
      </w:sdtEndPr>
      <w:sdtContent>
        <w:sdt>
          <w:sdtPr>
            <w:rPr>
              <w:rFonts w:ascii="Arial" w:hAnsi="Arial" w:cs="Arial"/>
              <w:color w:val="0059AB"/>
              <w:sz w:val="20"/>
              <w:szCs w:val="20"/>
            </w:rPr>
            <w:id w:val="-1769616900"/>
            <w:docPartObj>
              <w:docPartGallery w:val="Page Numbers (Top of Page)"/>
              <w:docPartUnique/>
            </w:docPartObj>
          </w:sdtPr>
          <w:sdtEndPr/>
          <w:sdtContent>
            <w:r w:rsidR="00754364" w:rsidRPr="00626C76">
              <w:rPr>
                <w:rFonts w:ascii="Arial" w:hAnsi="Arial" w:cs="Arial"/>
                <w:color w:val="0059AB"/>
                <w:sz w:val="20"/>
                <w:szCs w:val="20"/>
              </w:rPr>
              <w:t xml:space="preserve"> </w:t>
            </w:r>
            <w:r w:rsidR="00754364" w:rsidRPr="00626C76">
              <w:rPr>
                <w:rFonts w:ascii="Arial" w:hAnsi="Arial" w:cs="Arial"/>
                <w:color w:val="0059AB"/>
                <w:sz w:val="20"/>
                <w:szCs w:val="20"/>
              </w:rPr>
              <w:fldChar w:fldCharType="begin"/>
            </w:r>
            <w:r w:rsidR="00754364" w:rsidRPr="00626C76">
              <w:rPr>
                <w:rFonts w:ascii="Arial" w:hAnsi="Arial" w:cs="Arial"/>
                <w:color w:val="0059AB"/>
                <w:sz w:val="20"/>
                <w:szCs w:val="20"/>
              </w:rPr>
              <w:instrText xml:space="preserve"> PAGE </w:instrText>
            </w:r>
            <w:r w:rsidR="00754364" w:rsidRPr="00626C76">
              <w:rPr>
                <w:rFonts w:ascii="Arial" w:hAnsi="Arial" w:cs="Arial"/>
                <w:color w:val="0059AB"/>
                <w:sz w:val="20"/>
                <w:szCs w:val="20"/>
              </w:rPr>
              <w:fldChar w:fldCharType="separate"/>
            </w:r>
            <w:r w:rsidR="00754364" w:rsidRPr="00626C76">
              <w:rPr>
                <w:rFonts w:ascii="Arial" w:hAnsi="Arial" w:cs="Arial"/>
                <w:color w:val="0059AB"/>
                <w:sz w:val="20"/>
                <w:szCs w:val="20"/>
              </w:rPr>
              <w:t>1</w:t>
            </w:r>
            <w:r w:rsidR="00754364" w:rsidRPr="00626C76">
              <w:rPr>
                <w:rFonts w:ascii="Arial" w:hAnsi="Arial" w:cs="Arial"/>
                <w:color w:val="0059AB"/>
                <w:sz w:val="20"/>
                <w:szCs w:val="20"/>
              </w:rPr>
              <w:fldChar w:fldCharType="end"/>
            </w:r>
            <w:r w:rsidR="00754364" w:rsidRPr="00626C76">
              <w:rPr>
                <w:rFonts w:ascii="Arial" w:hAnsi="Arial" w:cs="Arial"/>
                <w:color w:val="0059AB"/>
                <w:sz w:val="20"/>
                <w:szCs w:val="20"/>
              </w:rPr>
              <w:t xml:space="preserve"> of </w:t>
            </w:r>
            <w:r w:rsidR="00754364" w:rsidRPr="00626C76">
              <w:rPr>
                <w:rFonts w:ascii="Arial" w:hAnsi="Arial" w:cs="Arial"/>
                <w:color w:val="0059AB"/>
                <w:sz w:val="20"/>
                <w:szCs w:val="20"/>
              </w:rPr>
              <w:fldChar w:fldCharType="begin"/>
            </w:r>
            <w:r w:rsidR="00754364" w:rsidRPr="00626C76">
              <w:rPr>
                <w:rFonts w:ascii="Arial" w:hAnsi="Arial" w:cs="Arial"/>
                <w:color w:val="0059AB"/>
                <w:sz w:val="20"/>
                <w:szCs w:val="20"/>
              </w:rPr>
              <w:instrText xml:space="preserve"> NUMPAGES  </w:instrText>
            </w:r>
            <w:r w:rsidR="00754364" w:rsidRPr="00626C76">
              <w:rPr>
                <w:rFonts w:ascii="Arial" w:hAnsi="Arial" w:cs="Arial"/>
                <w:color w:val="0059AB"/>
                <w:sz w:val="20"/>
                <w:szCs w:val="20"/>
              </w:rPr>
              <w:fldChar w:fldCharType="separate"/>
            </w:r>
            <w:r w:rsidR="00754364" w:rsidRPr="00626C76">
              <w:rPr>
                <w:rFonts w:ascii="Arial" w:hAnsi="Arial" w:cs="Arial"/>
                <w:color w:val="0059AB"/>
                <w:sz w:val="20"/>
                <w:szCs w:val="20"/>
              </w:rPr>
              <w:t>1</w:t>
            </w:r>
            <w:r w:rsidR="00754364" w:rsidRPr="00626C76">
              <w:rPr>
                <w:rFonts w:ascii="Arial" w:hAnsi="Arial" w:cs="Arial"/>
                <w:color w:val="0059AB"/>
                <w:sz w:val="20"/>
                <w:szCs w:val="20"/>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8CC55" w14:textId="77777777" w:rsidR="00A56724" w:rsidRDefault="00A56724" w:rsidP="008F5A48">
      <w:pPr>
        <w:spacing w:after="0" w:line="240" w:lineRule="auto"/>
      </w:pPr>
      <w:r>
        <w:separator/>
      </w:r>
    </w:p>
  </w:footnote>
  <w:footnote w:type="continuationSeparator" w:id="0">
    <w:p w14:paraId="4E8D9A5B" w14:textId="77777777" w:rsidR="00A56724" w:rsidRDefault="00A56724" w:rsidP="008F5A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4C3F9" w14:textId="2D981A07" w:rsidR="00754364" w:rsidRDefault="00754364">
    <w:pPr>
      <w:pStyle w:val="Header"/>
    </w:pPr>
    <w:r>
      <w:rPr>
        <w:noProof/>
      </w:rPr>
      <w:drawing>
        <wp:anchor distT="0" distB="0" distL="114300" distR="114300" simplePos="0" relativeHeight="251659264" behindDoc="0" locked="0" layoutInCell="1" allowOverlap="1" wp14:anchorId="3B4F2B38" wp14:editId="57F580F0">
          <wp:simplePos x="0" y="0"/>
          <wp:positionH relativeFrom="margin">
            <wp:posOffset>4810760</wp:posOffset>
          </wp:positionH>
          <wp:positionV relativeFrom="page">
            <wp:posOffset>237840</wp:posOffset>
          </wp:positionV>
          <wp:extent cx="921304" cy="623286"/>
          <wp:effectExtent l="0" t="0" r="0" b="571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1304" cy="623286"/>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79AF5" w14:textId="64FFDA32" w:rsidR="00754364" w:rsidRDefault="00754364">
    <w:pPr>
      <w:pStyle w:val="Header"/>
    </w:pPr>
    <w:r>
      <w:rPr>
        <w:noProof/>
      </w:rPr>
      <w:drawing>
        <wp:anchor distT="0" distB="0" distL="114300" distR="114300" simplePos="0" relativeHeight="251660288" behindDoc="1" locked="0" layoutInCell="1" allowOverlap="1" wp14:anchorId="3A404806" wp14:editId="4BAEEB0E">
          <wp:simplePos x="0" y="0"/>
          <wp:positionH relativeFrom="column">
            <wp:posOffset>-913765</wp:posOffset>
          </wp:positionH>
          <wp:positionV relativeFrom="paragraph">
            <wp:posOffset>-451485</wp:posOffset>
          </wp:positionV>
          <wp:extent cx="7560000" cy="10696738"/>
          <wp:effectExtent l="0" t="0" r="317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069673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25073"/>
    <w:multiLevelType w:val="hybridMultilevel"/>
    <w:tmpl w:val="210AE96E"/>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 w15:restartNumberingAfterBreak="0">
    <w:nsid w:val="081242AC"/>
    <w:multiLevelType w:val="multilevel"/>
    <w:tmpl w:val="0809001D"/>
    <w:numStyleLink w:val="Style1"/>
  </w:abstractNum>
  <w:abstractNum w:abstractNumId="2" w15:restartNumberingAfterBreak="0">
    <w:nsid w:val="0E5B43FF"/>
    <w:multiLevelType w:val="hybridMultilevel"/>
    <w:tmpl w:val="2C236B05"/>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6846C6"/>
    <w:multiLevelType w:val="hybridMultilevel"/>
    <w:tmpl w:val="A796B78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76A651A"/>
    <w:multiLevelType w:val="hybridMultilevel"/>
    <w:tmpl w:val="A9F23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9D44E7"/>
    <w:multiLevelType w:val="hybridMultilevel"/>
    <w:tmpl w:val="F5E04D32"/>
    <w:lvl w:ilvl="0" w:tplc="BF84A73A">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525638"/>
    <w:multiLevelType w:val="hybridMultilevel"/>
    <w:tmpl w:val="029A344E"/>
    <w:lvl w:ilvl="0" w:tplc="08090001">
      <w:start w:val="1"/>
      <w:numFmt w:val="bullet"/>
      <w:lvlText w:val=""/>
      <w:lvlJc w:val="left"/>
      <w:pPr>
        <w:ind w:left="1080" w:hanging="720"/>
      </w:pPr>
      <w:rPr>
        <w:rFonts w:ascii="Symbol" w:hAnsi="Symbol" w:hint="default"/>
      </w:rPr>
    </w:lvl>
    <w:lvl w:ilvl="1" w:tplc="E9DAEAA4">
      <w:start w:val="19"/>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796E02"/>
    <w:multiLevelType w:val="hybridMultilevel"/>
    <w:tmpl w:val="4E1880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5FDCFE8C">
      <w:start w:val="19"/>
      <w:numFmt w:val="bullet"/>
      <w:lvlText w:val="•"/>
      <w:lvlJc w:val="left"/>
      <w:pPr>
        <w:ind w:left="4320" w:hanging="720"/>
      </w:pPr>
      <w:rPr>
        <w:rFonts w:ascii="Arial" w:eastAsiaTheme="minorHAnsi" w:hAnsi="Arial" w:cs="Arial"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4615D90"/>
    <w:multiLevelType w:val="multilevel"/>
    <w:tmpl w:val="0809001D"/>
    <w:styleLink w:val="Style1"/>
    <w:lvl w:ilvl="0">
      <w:start w:val="1"/>
      <w:numFmt w:val="lowerLetter"/>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22A3C66"/>
    <w:multiLevelType w:val="multilevel"/>
    <w:tmpl w:val="8CE24864"/>
    <w:lvl w:ilvl="0">
      <w:start w:val="7"/>
      <w:numFmt w:val="decimal"/>
      <w:lvlText w:val="%1."/>
      <w:lvlJc w:val="left"/>
      <w:pPr>
        <w:ind w:left="390" w:hanging="390"/>
      </w:pPr>
      <w:rPr>
        <w:rFonts w:hint="default"/>
      </w:rPr>
    </w:lvl>
    <w:lvl w:ilvl="1">
      <w:start w:val="1"/>
      <w:numFmt w:val="decimal"/>
      <w:lvlText w:val="%1.%2."/>
      <w:lvlJc w:val="left"/>
      <w:pPr>
        <w:ind w:left="720" w:hanging="720"/>
      </w:pPr>
      <w:rPr>
        <w:rFonts w:hint="default"/>
        <w:b w:val="0"/>
        <w:bCs/>
        <w:i w:val="0"/>
        <w:iCs w:val="0"/>
        <w:color w:val="0059A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6786319"/>
    <w:multiLevelType w:val="multilevel"/>
    <w:tmpl w:val="98A8F478"/>
    <w:lvl w:ilvl="0">
      <w:start w:val="1"/>
      <w:numFmt w:val="decimal"/>
      <w:lvlText w:val="%1."/>
      <w:lvlJc w:val="left"/>
      <w:pPr>
        <w:ind w:left="525" w:hanging="525"/>
      </w:pPr>
      <w:rPr>
        <w:rFonts w:hint="default"/>
      </w:rPr>
    </w:lvl>
    <w:lvl w:ilvl="1">
      <w:start w:val="5"/>
      <w:numFmt w:val="decimal"/>
      <w:lvlText w:val="%1.%2"/>
      <w:lvlJc w:val="left"/>
      <w:pPr>
        <w:ind w:left="525" w:hanging="525"/>
      </w:pPr>
      <w:rPr>
        <w:rFonts w:hint="default"/>
        <w:color w:val="0059AB"/>
      </w:rPr>
    </w:lvl>
    <w:lvl w:ilvl="2">
      <w:start w:val="1"/>
      <w:numFmt w:val="decimal"/>
      <w:lvlText w:val="%1.%2.%3"/>
      <w:lvlJc w:val="left"/>
      <w:pPr>
        <w:ind w:left="720" w:hanging="720"/>
      </w:pPr>
      <w:rPr>
        <w:rFonts w:hint="default"/>
        <w:color w:val="0059A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4007E8D"/>
    <w:multiLevelType w:val="hybridMultilevel"/>
    <w:tmpl w:val="69B253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13" w15:restartNumberingAfterBreak="0">
    <w:nsid w:val="48150BB9"/>
    <w:multiLevelType w:val="hybridMultilevel"/>
    <w:tmpl w:val="B6CADA2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09C4336"/>
    <w:multiLevelType w:val="hybridMultilevel"/>
    <w:tmpl w:val="5EE04A22"/>
    <w:lvl w:ilvl="0" w:tplc="71B490E4">
      <w:start w:val="1"/>
      <w:numFmt w:val="lowerRoman"/>
      <w:lvlText w:val="%1)"/>
      <w:lvlJc w:val="left"/>
      <w:pPr>
        <w:ind w:left="720" w:hanging="360"/>
      </w:pPr>
      <w:rPr>
        <w:rFonts w:cs="Times New Roman" w:hint="default"/>
      </w:rPr>
    </w:lvl>
    <w:lvl w:ilvl="1" w:tplc="8C54F26E">
      <w:start w:val="1"/>
      <w:numFmt w:val="lowerLetter"/>
      <w:lvlText w:val="%2)"/>
      <w:lvlJc w:val="left"/>
      <w:pPr>
        <w:ind w:left="1440" w:hanging="360"/>
      </w:pPr>
      <w:rPr>
        <w:rFonts w:hint="default"/>
      </w:rPr>
    </w:lvl>
    <w:lvl w:ilvl="2" w:tplc="8DF8E26E">
      <w:start w:val="1"/>
      <w:numFmt w:val="decimal"/>
      <w:lvlText w:val="%3"/>
      <w:lvlJc w:val="left"/>
      <w:pPr>
        <w:ind w:left="2700" w:hanging="720"/>
      </w:pPr>
      <w:rPr>
        <w:rFonts w:hint="default"/>
        <w:color w:val="0059AB"/>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1ED09DB"/>
    <w:multiLevelType w:val="hybridMultilevel"/>
    <w:tmpl w:val="AC72FE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12287F"/>
    <w:multiLevelType w:val="multilevel"/>
    <w:tmpl w:val="2A66F090"/>
    <w:lvl w:ilvl="0">
      <w:start w:val="1"/>
      <w:numFmt w:val="decimal"/>
      <w:lvlText w:val="%1."/>
      <w:lvlJc w:val="left"/>
      <w:pPr>
        <w:ind w:left="390" w:hanging="390"/>
      </w:pPr>
      <w:rPr>
        <w:rFonts w:hint="default"/>
        <w:color w:val="0059AB"/>
      </w:rPr>
    </w:lvl>
    <w:lvl w:ilvl="1">
      <w:start w:val="1"/>
      <w:numFmt w:val="decimal"/>
      <w:lvlText w:val="%1.%2."/>
      <w:lvlJc w:val="left"/>
      <w:pPr>
        <w:ind w:left="720" w:hanging="720"/>
      </w:pPr>
      <w:rPr>
        <w:rFonts w:hint="default"/>
        <w:color w:val="0059A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6A84253E"/>
    <w:multiLevelType w:val="hybridMultilevel"/>
    <w:tmpl w:val="C4848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70A1F32"/>
    <w:multiLevelType w:val="hybridMultilevel"/>
    <w:tmpl w:val="E05EF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962F20"/>
    <w:multiLevelType w:val="hybridMultilevel"/>
    <w:tmpl w:val="48C2C83A"/>
    <w:lvl w:ilvl="0" w:tplc="08090001">
      <w:start w:val="1"/>
      <w:numFmt w:val="bullet"/>
      <w:lvlText w:val=""/>
      <w:lvlJc w:val="left"/>
      <w:pPr>
        <w:ind w:left="1287" w:hanging="360"/>
      </w:pPr>
      <w:rPr>
        <w:rFonts w:ascii="Symbol" w:hAnsi="Symbol" w:hint="default"/>
      </w:rPr>
    </w:lvl>
    <w:lvl w:ilvl="1" w:tplc="71B490E4">
      <w:start w:val="1"/>
      <w:numFmt w:val="lowerRoman"/>
      <w:lvlText w:val="%2)"/>
      <w:lvlJc w:val="left"/>
      <w:pPr>
        <w:ind w:left="2007" w:hanging="360"/>
      </w:pPr>
      <w:rPr>
        <w:rFonts w:cs="Times New Roman" w:hint="default"/>
      </w:rPr>
    </w:lvl>
    <w:lvl w:ilvl="2" w:tplc="D1ECC094">
      <w:start w:val="19"/>
      <w:numFmt w:val="bullet"/>
      <w:lvlText w:val="•"/>
      <w:lvlJc w:val="left"/>
      <w:pPr>
        <w:ind w:left="3267" w:hanging="720"/>
      </w:pPr>
      <w:rPr>
        <w:rFonts w:ascii="Arial" w:eastAsiaTheme="minorHAnsi" w:hAnsi="Arial" w:cs="Arial" w:hint="default"/>
      </w:r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0" w15:restartNumberingAfterBreak="0">
    <w:nsid w:val="7CCD1984"/>
    <w:multiLevelType w:val="multilevel"/>
    <w:tmpl w:val="05DAB52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0"/>
  </w:num>
  <w:num w:numId="2">
    <w:abstractNumId w:val="0"/>
  </w:num>
  <w:num w:numId="3">
    <w:abstractNumId w:val="14"/>
  </w:num>
  <w:num w:numId="4">
    <w:abstractNumId w:val="4"/>
  </w:num>
  <w:num w:numId="5">
    <w:abstractNumId w:val="6"/>
  </w:num>
  <w:num w:numId="6">
    <w:abstractNumId w:val="2"/>
  </w:num>
  <w:num w:numId="7">
    <w:abstractNumId w:val="11"/>
  </w:num>
  <w:num w:numId="8">
    <w:abstractNumId w:val="1"/>
  </w:num>
  <w:num w:numId="9">
    <w:abstractNumId w:val="19"/>
  </w:num>
  <w:num w:numId="10">
    <w:abstractNumId w:val="7"/>
  </w:num>
  <w:num w:numId="11">
    <w:abstractNumId w:val="18"/>
  </w:num>
  <w:num w:numId="12">
    <w:abstractNumId w:val="3"/>
  </w:num>
  <w:num w:numId="13">
    <w:abstractNumId w:val="13"/>
  </w:num>
  <w:num w:numId="14">
    <w:abstractNumId w:val="16"/>
  </w:num>
  <w:num w:numId="15">
    <w:abstractNumId w:val="12"/>
  </w:num>
  <w:num w:numId="16">
    <w:abstractNumId w:val="17"/>
  </w:num>
  <w:num w:numId="17">
    <w:abstractNumId w:val="15"/>
  </w:num>
  <w:num w:numId="18">
    <w:abstractNumId w:val="20"/>
  </w:num>
  <w:num w:numId="19">
    <w:abstractNumId w:val="9"/>
  </w:num>
  <w:num w:numId="20">
    <w:abstractNumId w:val="5"/>
  </w:num>
  <w:num w:numId="21">
    <w:abstractNumId w:val="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124" w:allStyles="0" w:customStyles="0" w:latentStyles="1" w:stylesInUse="0" w:headingStyles="1" w:numberingStyles="0" w:tableStyles="0" w:directFormattingOnRuns="1"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A48"/>
    <w:rsid w:val="0000566C"/>
    <w:rsid w:val="000301C0"/>
    <w:rsid w:val="000312F2"/>
    <w:rsid w:val="00051380"/>
    <w:rsid w:val="00054D91"/>
    <w:rsid w:val="00062F8F"/>
    <w:rsid w:val="00072ECE"/>
    <w:rsid w:val="00073B97"/>
    <w:rsid w:val="000A6915"/>
    <w:rsid w:val="000B0075"/>
    <w:rsid w:val="000E23DC"/>
    <w:rsid w:val="000E5E5C"/>
    <w:rsid w:val="001031D4"/>
    <w:rsid w:val="00115761"/>
    <w:rsid w:val="0012146C"/>
    <w:rsid w:val="00123751"/>
    <w:rsid w:val="001268C1"/>
    <w:rsid w:val="001522CA"/>
    <w:rsid w:val="00170CC4"/>
    <w:rsid w:val="001722E2"/>
    <w:rsid w:val="001769FC"/>
    <w:rsid w:val="00183265"/>
    <w:rsid w:val="00192851"/>
    <w:rsid w:val="00197348"/>
    <w:rsid w:val="001B1295"/>
    <w:rsid w:val="001D7BFC"/>
    <w:rsid w:val="001E329E"/>
    <w:rsid w:val="001E4D0B"/>
    <w:rsid w:val="00211679"/>
    <w:rsid w:val="002365A9"/>
    <w:rsid w:val="002434C7"/>
    <w:rsid w:val="002441A4"/>
    <w:rsid w:val="00247E9C"/>
    <w:rsid w:val="0025467C"/>
    <w:rsid w:val="00263050"/>
    <w:rsid w:val="002939FE"/>
    <w:rsid w:val="002A1EF3"/>
    <w:rsid w:val="002C2672"/>
    <w:rsid w:val="002E540C"/>
    <w:rsid w:val="0031647E"/>
    <w:rsid w:val="003170A2"/>
    <w:rsid w:val="00340566"/>
    <w:rsid w:val="00355E22"/>
    <w:rsid w:val="00365A21"/>
    <w:rsid w:val="003721EA"/>
    <w:rsid w:val="003A0D4B"/>
    <w:rsid w:val="003A2006"/>
    <w:rsid w:val="003D16CC"/>
    <w:rsid w:val="003E412F"/>
    <w:rsid w:val="00407597"/>
    <w:rsid w:val="0041061D"/>
    <w:rsid w:val="00412C08"/>
    <w:rsid w:val="0041574B"/>
    <w:rsid w:val="00416EAF"/>
    <w:rsid w:val="00422A39"/>
    <w:rsid w:val="00434633"/>
    <w:rsid w:val="00441ADE"/>
    <w:rsid w:val="0048445F"/>
    <w:rsid w:val="004D2127"/>
    <w:rsid w:val="00527E2A"/>
    <w:rsid w:val="00531DE1"/>
    <w:rsid w:val="0053592B"/>
    <w:rsid w:val="00544F4B"/>
    <w:rsid w:val="00546F5E"/>
    <w:rsid w:val="005B6DE5"/>
    <w:rsid w:val="005D2B05"/>
    <w:rsid w:val="00602949"/>
    <w:rsid w:val="00603BD4"/>
    <w:rsid w:val="00605AC3"/>
    <w:rsid w:val="00605D26"/>
    <w:rsid w:val="006172FE"/>
    <w:rsid w:val="00626C76"/>
    <w:rsid w:val="00640760"/>
    <w:rsid w:val="006470EE"/>
    <w:rsid w:val="006551E4"/>
    <w:rsid w:val="00693672"/>
    <w:rsid w:val="007150DC"/>
    <w:rsid w:val="00754364"/>
    <w:rsid w:val="00754C6B"/>
    <w:rsid w:val="00763E58"/>
    <w:rsid w:val="00790732"/>
    <w:rsid w:val="007B63F1"/>
    <w:rsid w:val="007D79A5"/>
    <w:rsid w:val="008145D1"/>
    <w:rsid w:val="0085741B"/>
    <w:rsid w:val="00884C17"/>
    <w:rsid w:val="008A09B6"/>
    <w:rsid w:val="008A411A"/>
    <w:rsid w:val="008B5571"/>
    <w:rsid w:val="008F5A48"/>
    <w:rsid w:val="009168CF"/>
    <w:rsid w:val="00954842"/>
    <w:rsid w:val="0095521F"/>
    <w:rsid w:val="009A4F5F"/>
    <w:rsid w:val="009A6981"/>
    <w:rsid w:val="009E49A1"/>
    <w:rsid w:val="009F42F3"/>
    <w:rsid w:val="00A1264C"/>
    <w:rsid w:val="00A329F4"/>
    <w:rsid w:val="00A41809"/>
    <w:rsid w:val="00A5143F"/>
    <w:rsid w:val="00A56724"/>
    <w:rsid w:val="00A7746B"/>
    <w:rsid w:val="00A820A3"/>
    <w:rsid w:val="00A850F6"/>
    <w:rsid w:val="00A87052"/>
    <w:rsid w:val="00AB3489"/>
    <w:rsid w:val="00AD4514"/>
    <w:rsid w:val="00AF4CC4"/>
    <w:rsid w:val="00AF6F1F"/>
    <w:rsid w:val="00B04059"/>
    <w:rsid w:val="00B21C78"/>
    <w:rsid w:val="00B21D29"/>
    <w:rsid w:val="00B563F4"/>
    <w:rsid w:val="00B655B4"/>
    <w:rsid w:val="00B81CB9"/>
    <w:rsid w:val="00B94000"/>
    <w:rsid w:val="00BC3543"/>
    <w:rsid w:val="00C20290"/>
    <w:rsid w:val="00C55D26"/>
    <w:rsid w:val="00CA3A8F"/>
    <w:rsid w:val="00CE17B8"/>
    <w:rsid w:val="00CE19A8"/>
    <w:rsid w:val="00D02237"/>
    <w:rsid w:val="00D24F75"/>
    <w:rsid w:val="00D4292F"/>
    <w:rsid w:val="00D55524"/>
    <w:rsid w:val="00D9106E"/>
    <w:rsid w:val="00D945D4"/>
    <w:rsid w:val="00DB3BBD"/>
    <w:rsid w:val="00DD6D51"/>
    <w:rsid w:val="00DE47D5"/>
    <w:rsid w:val="00E01C61"/>
    <w:rsid w:val="00E14552"/>
    <w:rsid w:val="00E26B67"/>
    <w:rsid w:val="00E41C72"/>
    <w:rsid w:val="00E5080B"/>
    <w:rsid w:val="00E51CC4"/>
    <w:rsid w:val="00E52BF5"/>
    <w:rsid w:val="00E611AB"/>
    <w:rsid w:val="00E74D5E"/>
    <w:rsid w:val="00E82019"/>
    <w:rsid w:val="00E878E3"/>
    <w:rsid w:val="00EB0AB5"/>
    <w:rsid w:val="00F1332E"/>
    <w:rsid w:val="00F149F9"/>
    <w:rsid w:val="00F23F48"/>
    <w:rsid w:val="00F41E90"/>
    <w:rsid w:val="00F6219B"/>
    <w:rsid w:val="00F71D4B"/>
    <w:rsid w:val="00F9027F"/>
    <w:rsid w:val="00F95A33"/>
    <w:rsid w:val="00FA3B2C"/>
    <w:rsid w:val="00FA5B20"/>
    <w:rsid w:val="00FA68D2"/>
    <w:rsid w:val="00FB67B2"/>
    <w:rsid w:val="00FE72A5"/>
    <w:rsid w:val="00FE75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5A96EDE"/>
  <w15:chartTrackingRefBased/>
  <w15:docId w15:val="{24BBDA6B-6325-42E1-B6EE-3068BD752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7E9C"/>
  </w:style>
  <w:style w:type="paragraph" w:styleId="Heading1">
    <w:name w:val="heading 1"/>
    <w:basedOn w:val="Normal"/>
    <w:next w:val="Normal"/>
    <w:link w:val="Heading1Char"/>
    <w:uiPriority w:val="9"/>
    <w:qFormat/>
    <w:rsid w:val="004075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5521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A68D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F5A48"/>
    <w:pPr>
      <w:spacing w:after="0" w:line="240" w:lineRule="auto"/>
    </w:pPr>
    <w:rPr>
      <w:color w:val="44546A" w:themeColor="text2"/>
      <w:sz w:val="20"/>
      <w:szCs w:val="20"/>
    </w:rPr>
  </w:style>
  <w:style w:type="character" w:customStyle="1" w:styleId="NoSpacingChar">
    <w:name w:val="No Spacing Char"/>
    <w:basedOn w:val="DefaultParagraphFont"/>
    <w:link w:val="NoSpacing"/>
    <w:uiPriority w:val="1"/>
    <w:rsid w:val="008F5A48"/>
    <w:rPr>
      <w:color w:val="44546A" w:themeColor="text2"/>
      <w:sz w:val="20"/>
      <w:szCs w:val="20"/>
    </w:rPr>
  </w:style>
  <w:style w:type="paragraph" w:styleId="Header">
    <w:name w:val="header"/>
    <w:basedOn w:val="Normal"/>
    <w:link w:val="HeaderChar"/>
    <w:uiPriority w:val="99"/>
    <w:unhideWhenUsed/>
    <w:rsid w:val="008F5A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5A48"/>
  </w:style>
  <w:style w:type="paragraph" w:styleId="Footer">
    <w:name w:val="footer"/>
    <w:basedOn w:val="Normal"/>
    <w:link w:val="FooterChar"/>
    <w:uiPriority w:val="99"/>
    <w:unhideWhenUsed/>
    <w:rsid w:val="008F5A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5A48"/>
  </w:style>
  <w:style w:type="character" w:customStyle="1" w:styleId="Heading2Char">
    <w:name w:val="Heading 2 Char"/>
    <w:basedOn w:val="DefaultParagraphFont"/>
    <w:link w:val="Heading2"/>
    <w:uiPriority w:val="9"/>
    <w:rsid w:val="0095521F"/>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7150DC"/>
    <w:pPr>
      <w:ind w:left="720"/>
      <w:contextualSpacing/>
    </w:pPr>
  </w:style>
  <w:style w:type="paragraph" w:customStyle="1" w:styleId="THheader">
    <w:name w:val="TH header"/>
    <w:basedOn w:val="Heading1"/>
    <w:qFormat/>
    <w:rsid w:val="00FA68D2"/>
    <w:rPr>
      <w:rFonts w:ascii="Arial" w:hAnsi="Arial"/>
      <w:color w:val="0059AB"/>
      <w:sz w:val="28"/>
    </w:rPr>
  </w:style>
  <w:style w:type="character" w:styleId="Hyperlink">
    <w:name w:val="Hyperlink"/>
    <w:basedOn w:val="DefaultParagraphFont"/>
    <w:uiPriority w:val="99"/>
    <w:unhideWhenUsed/>
    <w:rsid w:val="00A820A3"/>
    <w:rPr>
      <w:color w:val="0000FF"/>
      <w:u w:val="single"/>
    </w:rPr>
  </w:style>
  <w:style w:type="character" w:customStyle="1" w:styleId="Heading1Char">
    <w:name w:val="Heading 1 Char"/>
    <w:basedOn w:val="DefaultParagraphFont"/>
    <w:link w:val="Heading1"/>
    <w:uiPriority w:val="9"/>
    <w:rsid w:val="00407597"/>
    <w:rPr>
      <w:rFonts w:asciiTheme="majorHAnsi" w:eastAsiaTheme="majorEastAsia" w:hAnsiTheme="majorHAnsi" w:cstheme="majorBidi"/>
      <w:color w:val="2F5496" w:themeColor="accent1" w:themeShade="BF"/>
      <w:sz w:val="32"/>
      <w:szCs w:val="32"/>
    </w:rPr>
  </w:style>
  <w:style w:type="paragraph" w:customStyle="1" w:styleId="Default">
    <w:name w:val="Default"/>
    <w:rsid w:val="00A820A3"/>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customStyle="1" w:styleId="THsubheading">
    <w:name w:val="TH subheading"/>
    <w:basedOn w:val="Heading2"/>
    <w:qFormat/>
    <w:rsid w:val="00FA68D2"/>
    <w:rPr>
      <w:rFonts w:ascii="Arial" w:hAnsi="Arial"/>
      <w:color w:val="0059AB"/>
      <w:sz w:val="24"/>
    </w:rPr>
  </w:style>
  <w:style w:type="paragraph" w:customStyle="1" w:styleId="THmaintext">
    <w:name w:val="TH main text"/>
    <w:basedOn w:val="Normal"/>
    <w:qFormat/>
    <w:rsid w:val="00A820A3"/>
    <w:pPr>
      <w:autoSpaceDE w:val="0"/>
      <w:autoSpaceDN w:val="0"/>
      <w:adjustRightInd w:val="0"/>
      <w:spacing w:line="276" w:lineRule="auto"/>
      <w:jc w:val="both"/>
    </w:pPr>
    <w:rPr>
      <w:rFonts w:ascii="Arial" w:hAnsi="Arial" w:cs="Arial"/>
      <w:color w:val="000000"/>
      <w:sz w:val="24"/>
    </w:rPr>
  </w:style>
  <w:style w:type="paragraph" w:styleId="TOCHeading">
    <w:name w:val="TOC Heading"/>
    <w:basedOn w:val="Heading1"/>
    <w:next w:val="Normal"/>
    <w:uiPriority w:val="39"/>
    <w:unhideWhenUsed/>
    <w:qFormat/>
    <w:rsid w:val="002434C7"/>
    <w:pPr>
      <w:outlineLvl w:val="9"/>
    </w:pPr>
    <w:rPr>
      <w:rFonts w:ascii="Arial" w:hAnsi="Arial"/>
      <w:sz w:val="24"/>
    </w:rPr>
  </w:style>
  <w:style w:type="paragraph" w:styleId="TOC1">
    <w:name w:val="toc 1"/>
    <w:basedOn w:val="Normal"/>
    <w:next w:val="Normal"/>
    <w:autoRedefine/>
    <w:uiPriority w:val="39"/>
    <w:unhideWhenUsed/>
    <w:rsid w:val="00247E9C"/>
    <w:pPr>
      <w:tabs>
        <w:tab w:val="left" w:pos="440"/>
        <w:tab w:val="right" w:pos="9016"/>
      </w:tabs>
      <w:spacing w:after="100"/>
    </w:pPr>
    <w:rPr>
      <w:rFonts w:ascii="Arial" w:hAnsi="Arial" w:cs="Arial"/>
      <w:noProof/>
      <w:sz w:val="24"/>
      <w:szCs w:val="24"/>
    </w:rPr>
  </w:style>
  <w:style w:type="paragraph" w:styleId="TOC2">
    <w:name w:val="toc 2"/>
    <w:basedOn w:val="Normal"/>
    <w:next w:val="Normal"/>
    <w:autoRedefine/>
    <w:uiPriority w:val="39"/>
    <w:unhideWhenUsed/>
    <w:rsid w:val="00CE19A8"/>
    <w:pPr>
      <w:tabs>
        <w:tab w:val="left" w:pos="1100"/>
        <w:tab w:val="right" w:leader="dot" w:pos="9016"/>
      </w:tabs>
      <w:spacing w:after="100"/>
      <w:ind w:left="220"/>
    </w:pPr>
    <w:rPr>
      <w:rFonts w:eastAsiaTheme="minorEastAsia" w:cs="Times New Roman"/>
    </w:rPr>
  </w:style>
  <w:style w:type="paragraph" w:styleId="TOC3">
    <w:name w:val="toc 3"/>
    <w:basedOn w:val="Normal"/>
    <w:next w:val="Normal"/>
    <w:autoRedefine/>
    <w:uiPriority w:val="39"/>
    <w:unhideWhenUsed/>
    <w:rsid w:val="007D79A5"/>
    <w:pPr>
      <w:spacing w:after="100"/>
      <w:ind w:left="440"/>
    </w:pPr>
    <w:rPr>
      <w:rFonts w:eastAsiaTheme="minorEastAsia" w:cs="Times New Roman"/>
    </w:rPr>
  </w:style>
  <w:style w:type="character" w:styleId="UnresolvedMention">
    <w:name w:val="Unresolved Mention"/>
    <w:basedOn w:val="DefaultParagraphFont"/>
    <w:uiPriority w:val="99"/>
    <w:semiHidden/>
    <w:unhideWhenUsed/>
    <w:rsid w:val="00603BD4"/>
    <w:rPr>
      <w:color w:val="605E5C"/>
      <w:shd w:val="clear" w:color="auto" w:fill="E1DFDD"/>
    </w:rPr>
  </w:style>
  <w:style w:type="table" w:styleId="TableGrid">
    <w:name w:val="Table Grid"/>
    <w:basedOn w:val="TableNormal"/>
    <w:uiPriority w:val="39"/>
    <w:rsid w:val="00CE17B8"/>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14552"/>
    <w:rPr>
      <w:color w:val="808080"/>
    </w:rPr>
  </w:style>
  <w:style w:type="character" w:styleId="FollowedHyperlink">
    <w:name w:val="FollowedHyperlink"/>
    <w:basedOn w:val="DefaultParagraphFont"/>
    <w:uiPriority w:val="99"/>
    <w:semiHidden/>
    <w:unhideWhenUsed/>
    <w:rsid w:val="00073B97"/>
    <w:rPr>
      <w:color w:val="954F72" w:themeColor="followedHyperlink"/>
      <w:u w:val="single"/>
    </w:rPr>
  </w:style>
  <w:style w:type="character" w:styleId="Emphasis">
    <w:name w:val="Emphasis"/>
    <w:uiPriority w:val="20"/>
    <w:qFormat/>
    <w:rsid w:val="00FA68D2"/>
    <w:rPr>
      <w:i/>
      <w:iCs/>
    </w:rPr>
  </w:style>
  <w:style w:type="character" w:customStyle="1" w:styleId="Heading3Char">
    <w:name w:val="Heading 3 Char"/>
    <w:basedOn w:val="DefaultParagraphFont"/>
    <w:link w:val="Heading3"/>
    <w:uiPriority w:val="9"/>
    <w:semiHidden/>
    <w:rsid w:val="00FA68D2"/>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FA68D2"/>
    <w:pPr>
      <w:spacing w:before="100" w:beforeAutospacing="1" w:after="100" w:afterAutospacing="1" w:line="240" w:lineRule="auto"/>
    </w:pPr>
    <w:rPr>
      <w:rFonts w:ascii="Times New Roman" w:eastAsia="Calibri" w:hAnsi="Times New Roman" w:cs="Times New Roman"/>
      <w:sz w:val="24"/>
      <w:szCs w:val="24"/>
      <w:lang w:val="en-GB" w:eastAsia="en-GB"/>
    </w:rPr>
  </w:style>
  <w:style w:type="paragraph" w:styleId="Subtitle">
    <w:name w:val="Subtitle"/>
    <w:basedOn w:val="Normal"/>
    <w:link w:val="SubtitleChar"/>
    <w:qFormat/>
    <w:rsid w:val="00FA68D2"/>
    <w:pPr>
      <w:widowControl w:val="0"/>
      <w:overflowPunct w:val="0"/>
      <w:autoSpaceDE w:val="0"/>
      <w:autoSpaceDN w:val="0"/>
      <w:adjustRightInd w:val="0"/>
      <w:spacing w:after="60" w:line="240" w:lineRule="auto"/>
      <w:jc w:val="center"/>
      <w:textAlignment w:val="baseline"/>
    </w:pPr>
    <w:rPr>
      <w:rFonts w:ascii="Arial" w:eastAsia="Times New Roman" w:hAnsi="Arial" w:cs="Times New Roman"/>
      <w:i/>
      <w:sz w:val="24"/>
      <w:szCs w:val="20"/>
      <w:lang w:val="en-GB"/>
    </w:rPr>
  </w:style>
  <w:style w:type="character" w:customStyle="1" w:styleId="SubtitleChar">
    <w:name w:val="Subtitle Char"/>
    <w:basedOn w:val="DefaultParagraphFont"/>
    <w:link w:val="Subtitle"/>
    <w:rsid w:val="00FA68D2"/>
    <w:rPr>
      <w:rFonts w:ascii="Arial" w:eastAsia="Times New Roman" w:hAnsi="Arial" w:cs="Times New Roman"/>
      <w:i/>
      <w:sz w:val="24"/>
      <w:szCs w:val="20"/>
      <w:lang w:val="en-GB"/>
    </w:rPr>
  </w:style>
  <w:style w:type="paragraph" w:customStyle="1" w:styleId="DeptBullets">
    <w:name w:val="DeptBullets"/>
    <w:basedOn w:val="Normal"/>
    <w:link w:val="DeptBulletsChar"/>
    <w:uiPriority w:val="99"/>
    <w:rsid w:val="001B1295"/>
    <w:pPr>
      <w:widowControl w:val="0"/>
      <w:numPr>
        <w:numId w:val="15"/>
      </w:numPr>
      <w:overflowPunct w:val="0"/>
      <w:autoSpaceDE w:val="0"/>
      <w:autoSpaceDN w:val="0"/>
      <w:adjustRightInd w:val="0"/>
      <w:spacing w:after="240" w:line="240" w:lineRule="auto"/>
      <w:textAlignment w:val="baseline"/>
    </w:pPr>
    <w:rPr>
      <w:rFonts w:ascii="Arial" w:eastAsia="Times New Roman" w:hAnsi="Arial" w:cs="Times New Roman"/>
      <w:sz w:val="24"/>
      <w:szCs w:val="20"/>
      <w:lang w:val="en-GB"/>
    </w:rPr>
  </w:style>
  <w:style w:type="character" w:customStyle="1" w:styleId="DeptBulletsChar">
    <w:name w:val="DeptBullets Char"/>
    <w:link w:val="DeptBullets"/>
    <w:uiPriority w:val="99"/>
    <w:rsid w:val="001B1295"/>
    <w:rPr>
      <w:rFonts w:ascii="Arial" w:eastAsia="Times New Roman" w:hAnsi="Arial" w:cs="Times New Roman"/>
      <w:sz w:val="24"/>
      <w:szCs w:val="20"/>
      <w:lang w:val="en-GB"/>
    </w:rPr>
  </w:style>
  <w:style w:type="paragraph" w:styleId="BalloonText">
    <w:name w:val="Balloon Text"/>
    <w:basedOn w:val="Normal"/>
    <w:link w:val="BalloonTextChar"/>
    <w:uiPriority w:val="99"/>
    <w:semiHidden/>
    <w:unhideWhenUsed/>
    <w:rsid w:val="008B55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571"/>
    <w:rPr>
      <w:rFonts w:ascii="Segoe UI" w:hAnsi="Segoe UI" w:cs="Segoe UI"/>
      <w:sz w:val="18"/>
      <w:szCs w:val="18"/>
    </w:rPr>
  </w:style>
  <w:style w:type="paragraph" w:customStyle="1" w:styleId="TableHeader">
    <w:name w:val="TableHeader"/>
    <w:basedOn w:val="Normal"/>
    <w:qFormat/>
    <w:rsid w:val="006551E4"/>
    <w:pPr>
      <w:spacing w:after="0" w:line="288" w:lineRule="auto"/>
    </w:pPr>
    <w:rPr>
      <w:rFonts w:ascii="Arial" w:eastAsia="Times New Roman" w:hAnsi="Arial" w:cs="Times New Roman"/>
      <w:b/>
      <w:sz w:val="24"/>
      <w:szCs w:val="24"/>
      <w:lang w:val="en-GB" w:eastAsia="en-GB"/>
    </w:rPr>
  </w:style>
  <w:style w:type="numbering" w:customStyle="1" w:styleId="Style1">
    <w:name w:val="Style1"/>
    <w:uiPriority w:val="99"/>
    <w:rsid w:val="00E26B67"/>
    <w:pPr>
      <w:numPr>
        <w:numId w:val="21"/>
      </w:numPr>
    </w:pPr>
  </w:style>
  <w:style w:type="paragraph" w:customStyle="1" w:styleId="yiv5393471823ydpb97d5b80yiv4626388434ydpe42d2ec6thmaintext">
    <w:name w:val="yiv5393471823ydpb97d5b80yiv4626388434ydpe42d2ec6thmaintext"/>
    <w:basedOn w:val="Normal"/>
    <w:rsid w:val="00E74D5E"/>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600847">
      <w:bodyDiv w:val="1"/>
      <w:marLeft w:val="0"/>
      <w:marRight w:val="0"/>
      <w:marTop w:val="0"/>
      <w:marBottom w:val="0"/>
      <w:divBdr>
        <w:top w:val="none" w:sz="0" w:space="0" w:color="auto"/>
        <w:left w:val="none" w:sz="0" w:space="0" w:color="auto"/>
        <w:bottom w:val="none" w:sz="0" w:space="0" w:color="auto"/>
        <w:right w:val="none" w:sz="0" w:space="0" w:color="auto"/>
      </w:divBdr>
    </w:div>
    <w:div w:id="1155218987">
      <w:bodyDiv w:val="1"/>
      <w:marLeft w:val="0"/>
      <w:marRight w:val="0"/>
      <w:marTop w:val="0"/>
      <w:marBottom w:val="0"/>
      <w:divBdr>
        <w:top w:val="none" w:sz="0" w:space="0" w:color="auto"/>
        <w:left w:val="none" w:sz="0" w:space="0" w:color="auto"/>
        <w:bottom w:val="none" w:sz="0" w:space="0" w:color="auto"/>
        <w:right w:val="none" w:sz="0" w:space="0" w:color="auto"/>
      </w:divBdr>
    </w:div>
    <w:div w:id="1752004502">
      <w:bodyDiv w:val="1"/>
      <w:marLeft w:val="0"/>
      <w:marRight w:val="0"/>
      <w:marTop w:val="0"/>
      <w:marBottom w:val="0"/>
      <w:divBdr>
        <w:top w:val="none" w:sz="0" w:space="0" w:color="auto"/>
        <w:left w:val="none" w:sz="0" w:space="0" w:color="auto"/>
        <w:bottom w:val="none" w:sz="0" w:space="0" w:color="auto"/>
        <w:right w:val="none" w:sz="0" w:space="0" w:color="auto"/>
      </w:divBdr>
      <w:divsChild>
        <w:div w:id="401221457">
          <w:blockQuote w:val="1"/>
          <w:marLeft w:val="0"/>
          <w:marRight w:val="0"/>
          <w:marTop w:val="0"/>
          <w:marBottom w:val="0"/>
          <w:divBdr>
            <w:top w:val="none" w:sz="0" w:space="0" w:color="auto"/>
            <w:left w:val="none" w:sz="0" w:space="0" w:color="auto"/>
            <w:bottom w:val="none" w:sz="0" w:space="0" w:color="auto"/>
            <w:right w:val="none" w:sz="0" w:space="0" w:color="auto"/>
          </w:divBdr>
          <w:divsChild>
            <w:div w:id="673805928">
              <w:marLeft w:val="0"/>
              <w:marRight w:val="0"/>
              <w:marTop w:val="0"/>
              <w:marBottom w:val="0"/>
              <w:divBdr>
                <w:top w:val="none" w:sz="0" w:space="0" w:color="auto"/>
                <w:left w:val="none" w:sz="0" w:space="0" w:color="auto"/>
                <w:bottom w:val="none" w:sz="0" w:space="0" w:color="auto"/>
                <w:right w:val="none" w:sz="0" w:space="0" w:color="auto"/>
              </w:divBdr>
              <w:divsChild>
                <w:div w:id="1776826520">
                  <w:marLeft w:val="0"/>
                  <w:marRight w:val="0"/>
                  <w:marTop w:val="0"/>
                  <w:marBottom w:val="0"/>
                  <w:divBdr>
                    <w:top w:val="none" w:sz="0" w:space="0" w:color="auto"/>
                    <w:left w:val="none" w:sz="0" w:space="0" w:color="auto"/>
                    <w:bottom w:val="none" w:sz="0" w:space="0" w:color="auto"/>
                    <w:right w:val="none" w:sz="0" w:space="0" w:color="auto"/>
                  </w:divBdr>
                  <w:divsChild>
                    <w:div w:id="1465463347">
                      <w:marLeft w:val="0"/>
                      <w:marRight w:val="0"/>
                      <w:marTop w:val="0"/>
                      <w:marBottom w:val="0"/>
                      <w:divBdr>
                        <w:top w:val="none" w:sz="0" w:space="0" w:color="auto"/>
                        <w:left w:val="none" w:sz="0" w:space="0" w:color="auto"/>
                        <w:bottom w:val="none" w:sz="0" w:space="0" w:color="auto"/>
                        <w:right w:val="none" w:sz="0" w:space="0" w:color="auto"/>
                      </w:divBdr>
                      <w:divsChild>
                        <w:div w:id="1946037737">
                          <w:marLeft w:val="0"/>
                          <w:marRight w:val="0"/>
                          <w:marTop w:val="0"/>
                          <w:marBottom w:val="0"/>
                          <w:divBdr>
                            <w:top w:val="none" w:sz="0" w:space="0" w:color="auto"/>
                            <w:left w:val="none" w:sz="0" w:space="0" w:color="auto"/>
                            <w:bottom w:val="none" w:sz="0" w:space="0" w:color="auto"/>
                            <w:right w:val="none" w:sz="0" w:space="0" w:color="auto"/>
                          </w:divBdr>
                          <w:divsChild>
                            <w:div w:id="89235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school-teachers-pay-and-conditions"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0B9114B3DED49E39E3819A4442721B5"/>
        <w:category>
          <w:name w:val="General"/>
          <w:gallery w:val="placeholder"/>
        </w:category>
        <w:types>
          <w:type w:val="bbPlcHdr"/>
        </w:types>
        <w:behaviors>
          <w:behavior w:val="content"/>
        </w:behaviors>
        <w:guid w:val="{855C3728-7067-4A5E-8A8C-17AFAACCC831}"/>
      </w:docPartPr>
      <w:docPartBody>
        <w:p w:rsidR="00E82658" w:rsidRDefault="005C3663" w:rsidP="005C3663">
          <w:pPr>
            <w:pStyle w:val="70B9114B3DED49E39E3819A4442721B5"/>
          </w:pPr>
          <w:r>
            <w:rPr>
              <w:rFonts w:asciiTheme="majorHAnsi" w:eastAsiaTheme="majorEastAsia" w:hAnsiTheme="majorHAnsi" w:cstheme="majorBidi"/>
              <w:color w:val="4472C4" w:themeColor="accent1"/>
              <w:sz w:val="88"/>
              <w:szCs w:val="88"/>
            </w:rPr>
            <w:t>[Document title]</w:t>
          </w:r>
        </w:p>
      </w:docPartBody>
    </w:docPart>
    <w:docPart>
      <w:docPartPr>
        <w:name w:val="37B7CCB8AE0F46B2908881584627250F"/>
        <w:category>
          <w:name w:val="General"/>
          <w:gallery w:val="placeholder"/>
        </w:category>
        <w:types>
          <w:type w:val="bbPlcHdr"/>
        </w:types>
        <w:behaviors>
          <w:behavior w:val="content"/>
        </w:behaviors>
        <w:guid w:val="{67122292-977F-4495-9820-7EE7AA336A70}"/>
      </w:docPartPr>
      <w:docPartBody>
        <w:p w:rsidR="00E82658" w:rsidRDefault="005C3663" w:rsidP="005C3663">
          <w:pPr>
            <w:pStyle w:val="37B7CCB8AE0F46B2908881584627250F"/>
          </w:pPr>
          <w:r>
            <w:rPr>
              <w:color w:val="2F5496" w:themeColor="accent1" w:themeShade="BF"/>
              <w:sz w:val="24"/>
              <w:szCs w:val="24"/>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663"/>
    <w:rsid w:val="00046ABD"/>
    <w:rsid w:val="000C471E"/>
    <w:rsid w:val="003129E4"/>
    <w:rsid w:val="0031647B"/>
    <w:rsid w:val="00551459"/>
    <w:rsid w:val="005C3663"/>
    <w:rsid w:val="00687A33"/>
    <w:rsid w:val="006E1FBD"/>
    <w:rsid w:val="009747BD"/>
    <w:rsid w:val="00980B55"/>
    <w:rsid w:val="009A34D2"/>
    <w:rsid w:val="009F24DF"/>
    <w:rsid w:val="00C93764"/>
    <w:rsid w:val="00D424EB"/>
    <w:rsid w:val="00D76180"/>
    <w:rsid w:val="00DC603D"/>
    <w:rsid w:val="00E82658"/>
    <w:rsid w:val="00EF4A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0B9114B3DED49E39E3819A4442721B5">
    <w:name w:val="70B9114B3DED49E39E3819A4442721B5"/>
    <w:rsid w:val="005C3663"/>
  </w:style>
  <w:style w:type="paragraph" w:customStyle="1" w:styleId="37B7CCB8AE0F46B2908881584627250F">
    <w:name w:val="37B7CCB8AE0F46B2908881584627250F"/>
    <w:rsid w:val="005C3663"/>
  </w:style>
  <w:style w:type="character" w:styleId="PlaceholderText">
    <w:name w:val="Placeholder Text"/>
    <w:basedOn w:val="DefaultParagraphFont"/>
    <w:uiPriority w:val="99"/>
    <w:semiHidden/>
    <w:rsid w:val="009747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07A46-83D1-4396-B8FF-05D2EB990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9427</Words>
  <Characters>53738</Characters>
  <Application>Microsoft Office Word</Application>
  <DocSecurity>0</DocSecurity>
  <Lines>447</Lines>
  <Paragraphs>126</Paragraphs>
  <ScaleCrop>false</ScaleCrop>
  <HeadingPairs>
    <vt:vector size="2" baseType="variant">
      <vt:variant>
        <vt:lpstr>Title</vt:lpstr>
      </vt:variant>
      <vt:variant>
        <vt:i4>1</vt:i4>
      </vt:variant>
    </vt:vector>
  </HeadingPairs>
  <TitlesOfParts>
    <vt:vector size="1" baseType="lpstr">
      <vt:lpstr>Pay Policy</vt:lpstr>
    </vt:vector>
  </TitlesOfParts>
  <Company/>
  <LinksUpToDate>false</LinksUpToDate>
  <CharactersWithSpaces>63039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Pay Policy</dc:title>
  <dc:subject>Model policy for schools</dc:subject>
  <dc:creator>toby de ville shaw</dc:creator>
  <cp:keywords/>
  <dc:description/>
  <cp:lastModifiedBy>jacinta gasson-mulcahy</cp:lastModifiedBy>
  <cp:revision>5</cp:revision>
  <cp:lastPrinted>2020-09-09T18:08:00Z</cp:lastPrinted>
  <dcterms:created xsi:type="dcterms:W3CDTF">2021-10-06T16:49:00Z</dcterms:created>
  <dcterms:modified xsi:type="dcterms:W3CDTF">2021-10-21T13:48:00Z</dcterms:modified>
</cp:coreProperties>
</file>