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FA27E" w14:textId="52B1C6B6" w:rsidR="004B620F" w:rsidRPr="00041AF6"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b/>
          <w:bCs/>
          <w:color w:val="242424"/>
          <w:sz w:val="32"/>
          <w:szCs w:val="32"/>
        </w:rPr>
      </w:pPr>
      <w:r w:rsidRPr="00041AF6">
        <w:rPr>
          <w:rFonts w:ascii="Calibri" w:hAnsi="Calibri" w:cs="Calibri"/>
          <w:b/>
          <w:bCs/>
          <w:color w:val="242424"/>
          <w:sz w:val="32"/>
          <w:szCs w:val="32"/>
        </w:rPr>
        <w:t xml:space="preserve">TH &amp; City District General Meeting - Monday </w:t>
      </w:r>
      <w:r w:rsidR="00867A80" w:rsidRPr="00041AF6">
        <w:rPr>
          <w:rFonts w:ascii="Calibri" w:hAnsi="Calibri" w:cs="Calibri"/>
          <w:b/>
          <w:bCs/>
          <w:color w:val="242424"/>
          <w:sz w:val="32"/>
          <w:szCs w:val="32"/>
        </w:rPr>
        <w:t>1</w:t>
      </w:r>
      <w:r w:rsidR="00867A80" w:rsidRPr="00041AF6">
        <w:rPr>
          <w:rFonts w:ascii="Calibri" w:hAnsi="Calibri" w:cs="Calibri"/>
          <w:b/>
          <w:bCs/>
          <w:color w:val="242424"/>
          <w:sz w:val="32"/>
          <w:szCs w:val="32"/>
          <w:vertAlign w:val="superscript"/>
        </w:rPr>
        <w:t>st</w:t>
      </w:r>
      <w:r w:rsidR="00867A80" w:rsidRPr="00041AF6">
        <w:rPr>
          <w:rFonts w:ascii="Calibri" w:hAnsi="Calibri" w:cs="Calibri"/>
          <w:b/>
          <w:bCs/>
          <w:color w:val="242424"/>
          <w:sz w:val="32"/>
          <w:szCs w:val="32"/>
        </w:rPr>
        <w:t xml:space="preserve"> December</w:t>
      </w:r>
      <w:r w:rsidRPr="00041AF6">
        <w:rPr>
          <w:rFonts w:ascii="Calibri" w:hAnsi="Calibri" w:cs="Calibri"/>
          <w:b/>
          <w:bCs/>
          <w:color w:val="242424"/>
          <w:sz w:val="32"/>
          <w:szCs w:val="32"/>
        </w:rPr>
        <w:t xml:space="preserve"> 2025</w:t>
      </w:r>
    </w:p>
    <w:p w14:paraId="736F0955" w14:textId="667970D9" w:rsidR="004B620F" w:rsidRPr="00041AF6"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b/>
          <w:bCs/>
          <w:color w:val="156082" w:themeColor="accent1"/>
          <w:sz w:val="32"/>
          <w:szCs w:val="32"/>
        </w:rPr>
      </w:pPr>
      <w:r w:rsidRPr="00041AF6">
        <w:rPr>
          <w:rFonts w:ascii="Calibri" w:hAnsi="Calibri" w:cs="Calibri"/>
          <w:b/>
          <w:bCs/>
          <w:color w:val="156082" w:themeColor="accent1"/>
          <w:sz w:val="32"/>
          <w:szCs w:val="32"/>
        </w:rPr>
        <w:t xml:space="preserve">Theme: </w:t>
      </w:r>
      <w:r w:rsidR="00867A80" w:rsidRPr="00041AF6">
        <w:rPr>
          <w:rFonts w:ascii="Calibri" w:hAnsi="Calibri" w:cs="Calibri"/>
          <w:b/>
          <w:bCs/>
          <w:color w:val="156082" w:themeColor="accent1"/>
          <w:sz w:val="32"/>
          <w:szCs w:val="32"/>
        </w:rPr>
        <w:t>Winter Social</w:t>
      </w:r>
    </w:p>
    <w:p w14:paraId="06CB8819" w14:textId="023530F8" w:rsidR="004B620F" w:rsidRPr="00041AF6" w:rsidRDefault="004B620F" w:rsidP="004C1AEE">
      <w:pPr>
        <w:pBdr>
          <w:top w:val="single" w:sz="4" w:space="0" w:color="auto"/>
          <w:left w:val="single" w:sz="4" w:space="4" w:color="auto"/>
          <w:bottom w:val="single" w:sz="4" w:space="1" w:color="auto"/>
          <w:right w:val="single" w:sz="4" w:space="4" w:color="auto"/>
        </w:pBdr>
        <w:spacing w:before="240"/>
        <w:jc w:val="center"/>
        <w:rPr>
          <w:rFonts w:ascii="Calibri" w:hAnsi="Calibri" w:cs="Calibri"/>
          <w:i/>
          <w:iCs/>
          <w:color w:val="242424"/>
        </w:rPr>
      </w:pPr>
      <w:r w:rsidRPr="00041AF6">
        <w:rPr>
          <w:rFonts w:ascii="Calibri" w:hAnsi="Calibri" w:cs="Calibri"/>
          <w:i/>
          <w:iCs/>
          <w:color w:val="242424"/>
          <w:sz w:val="24"/>
          <w:szCs w:val="24"/>
        </w:rPr>
        <w:t>Chair: Ra</w:t>
      </w:r>
      <w:r w:rsidR="00811044" w:rsidRPr="00041AF6">
        <w:rPr>
          <w:rFonts w:ascii="Calibri" w:hAnsi="Calibri" w:cs="Calibri"/>
          <w:i/>
          <w:iCs/>
          <w:color w:val="242424"/>
          <w:sz w:val="24"/>
          <w:szCs w:val="24"/>
        </w:rPr>
        <w:t>e (president)</w:t>
      </w:r>
      <w:r w:rsidR="002A7BD0">
        <w:rPr>
          <w:rFonts w:ascii="Calibri" w:hAnsi="Calibri" w:cs="Calibri"/>
          <w:i/>
          <w:iCs/>
          <w:color w:val="242424"/>
          <w:sz w:val="24"/>
          <w:szCs w:val="24"/>
        </w:rPr>
        <w:t xml:space="preserve">. </w:t>
      </w:r>
      <w:r w:rsidR="00867A80" w:rsidRPr="00041AF6">
        <w:rPr>
          <w:rFonts w:ascii="Calibri" w:hAnsi="Calibri" w:cs="Calibri"/>
          <w:color w:val="242424"/>
        </w:rPr>
        <w:t>In-person only</w:t>
      </w:r>
      <w:r w:rsidR="002A7BD0">
        <w:rPr>
          <w:rFonts w:ascii="Calibri" w:hAnsi="Calibri" w:cs="Calibri"/>
          <w:color w:val="242424"/>
        </w:rPr>
        <w:t>.</w:t>
      </w:r>
    </w:p>
    <w:p w14:paraId="1C17132D" w14:textId="0A8E664F" w:rsidR="00353304" w:rsidRPr="00041AF6" w:rsidRDefault="00867A80" w:rsidP="004C1AEE">
      <w:pPr>
        <w:spacing w:before="240"/>
        <w:rPr>
          <w:rFonts w:ascii="Calibri" w:hAnsi="Calibri" w:cs="Calibri"/>
          <w:b/>
          <w:bCs/>
          <w:color w:val="156082" w:themeColor="accent1"/>
          <w:sz w:val="32"/>
          <w:szCs w:val="32"/>
          <w:u w:val="single"/>
        </w:rPr>
      </w:pPr>
      <w:r w:rsidRPr="00041AF6">
        <w:rPr>
          <w:rFonts w:ascii="Calibri" w:hAnsi="Calibri" w:cs="Calibri"/>
          <w:b/>
          <w:bCs/>
          <w:color w:val="156082" w:themeColor="accent1"/>
          <w:sz w:val="32"/>
          <w:szCs w:val="32"/>
          <w:u w:val="single"/>
        </w:rPr>
        <w:t>Conference motions</w:t>
      </w:r>
      <w:r w:rsidR="007C5ED6" w:rsidRPr="00041AF6">
        <w:rPr>
          <w:rFonts w:ascii="Calibri" w:hAnsi="Calibri" w:cs="Calibri"/>
          <w:b/>
          <w:bCs/>
          <w:color w:val="156082" w:themeColor="accent1"/>
          <w:sz w:val="32"/>
          <w:szCs w:val="32"/>
          <w:u w:val="single"/>
        </w:rPr>
        <w:t xml:space="preserve"> - </w:t>
      </w:r>
      <w:r w:rsidR="00902C96" w:rsidRPr="00041AF6">
        <w:rPr>
          <w:rFonts w:ascii="Calibri" w:hAnsi="Calibri" w:cs="Calibri"/>
          <w:b/>
          <w:bCs/>
          <w:color w:val="156082" w:themeColor="accent1"/>
          <w:sz w:val="32"/>
          <w:szCs w:val="32"/>
          <w:u w:val="single"/>
        </w:rPr>
        <w:t>lead: Rae</w:t>
      </w:r>
      <w:r w:rsidR="007C5ED6" w:rsidRPr="00041AF6">
        <w:rPr>
          <w:rFonts w:ascii="Calibri" w:hAnsi="Calibri" w:cs="Calibri"/>
          <w:b/>
          <w:bCs/>
          <w:color w:val="156082" w:themeColor="accent1"/>
          <w:sz w:val="32"/>
          <w:szCs w:val="32"/>
          <w:u w:val="single"/>
        </w:rPr>
        <w:t>, Equalities Officer</w:t>
      </w:r>
    </w:p>
    <w:p w14:paraId="2ABF055C" w14:textId="5ED791A1" w:rsidR="000E3F44" w:rsidRPr="00041AF6" w:rsidRDefault="00867A80" w:rsidP="004C1AEE">
      <w:pPr>
        <w:spacing w:before="240"/>
        <w:rPr>
          <w:rFonts w:ascii="Calibri" w:hAnsi="Calibri" w:cs="Calibri"/>
        </w:rPr>
      </w:pPr>
      <w:r w:rsidRPr="00041AF6">
        <w:rPr>
          <w:rFonts w:ascii="Calibri" w:hAnsi="Calibri" w:cs="Calibri"/>
        </w:rPr>
        <w:t xml:space="preserve">Deadline is Wednesday to submit motions. Conference is </w:t>
      </w:r>
      <w:proofErr w:type="gramStart"/>
      <w:r w:rsidRPr="00041AF6">
        <w:rPr>
          <w:rFonts w:ascii="Calibri" w:hAnsi="Calibri" w:cs="Calibri"/>
        </w:rPr>
        <w:t>really important</w:t>
      </w:r>
      <w:proofErr w:type="gramEnd"/>
      <w:r w:rsidRPr="00041AF6">
        <w:rPr>
          <w:rFonts w:ascii="Calibri" w:hAnsi="Calibri" w:cs="Calibri"/>
        </w:rPr>
        <w:t xml:space="preserve"> as this is when </w:t>
      </w:r>
      <w:r w:rsidR="00041AF6" w:rsidRPr="00041AF6">
        <w:rPr>
          <w:rFonts w:ascii="Calibri" w:hAnsi="Calibri" w:cs="Calibri"/>
        </w:rPr>
        <w:t>delegates from all districts</w:t>
      </w:r>
      <w:r w:rsidRPr="00041AF6">
        <w:rPr>
          <w:rFonts w:ascii="Calibri" w:hAnsi="Calibri" w:cs="Calibri"/>
        </w:rPr>
        <w:t xml:space="preserve"> vote to decide the direction taken by the union for the year to come.</w:t>
      </w:r>
      <w:r w:rsidR="00041AF6" w:rsidRPr="00041AF6">
        <w:rPr>
          <w:rFonts w:ascii="Calibri" w:hAnsi="Calibri" w:cs="Calibri"/>
        </w:rPr>
        <w:t xml:space="preserve"> It is the democratic instance of the union at a national level. </w:t>
      </w:r>
      <w:proofErr w:type="gramStart"/>
      <w:r w:rsidR="00041AF6" w:rsidRPr="00041AF6">
        <w:rPr>
          <w:rFonts w:ascii="Calibri" w:hAnsi="Calibri" w:cs="Calibri"/>
        </w:rPr>
        <w:t>Therefore</w:t>
      </w:r>
      <w:proofErr w:type="gramEnd"/>
      <w:r w:rsidR="00041AF6" w:rsidRPr="00041AF6">
        <w:rPr>
          <w:rFonts w:ascii="Calibri" w:hAnsi="Calibri" w:cs="Calibri"/>
        </w:rPr>
        <w:t xml:space="preserve"> we want our motions to represent the needs of our membership and the topics that we feel are priority </w:t>
      </w:r>
      <w:proofErr w:type="gramStart"/>
      <w:r w:rsidR="00041AF6" w:rsidRPr="00041AF6">
        <w:rPr>
          <w:rFonts w:ascii="Calibri" w:hAnsi="Calibri" w:cs="Calibri"/>
        </w:rPr>
        <w:t>at the moment</w:t>
      </w:r>
      <w:proofErr w:type="gramEnd"/>
      <w:r w:rsidR="00041AF6" w:rsidRPr="00041AF6">
        <w:rPr>
          <w:rFonts w:ascii="Calibri" w:hAnsi="Calibri" w:cs="Calibri"/>
        </w:rPr>
        <w:t>.</w:t>
      </w:r>
    </w:p>
    <w:p w14:paraId="77D7A9D2" w14:textId="39CFC265" w:rsidR="00041AF6" w:rsidRPr="00041AF6" w:rsidRDefault="00041AF6" w:rsidP="004C1AEE">
      <w:pPr>
        <w:spacing w:before="240"/>
        <w:rPr>
          <w:rFonts w:ascii="Calibri" w:hAnsi="Calibri" w:cs="Calibri"/>
        </w:rPr>
      </w:pPr>
      <w:r w:rsidRPr="00041AF6">
        <w:rPr>
          <w:rFonts w:ascii="Calibri" w:hAnsi="Calibri" w:cs="Calibri"/>
        </w:rPr>
        <w:t>The motions we discussed are the list below. The text of the motions voted for are included at the end of this document.</w:t>
      </w:r>
    </w:p>
    <w:p w14:paraId="6CFAC1A9" w14:textId="6BFD2FC5" w:rsidR="000E3F44" w:rsidRPr="00AB74A7" w:rsidRDefault="000E3F44" w:rsidP="004C1AEE">
      <w:pPr>
        <w:pStyle w:val="ListParagraph"/>
        <w:numPr>
          <w:ilvl w:val="0"/>
          <w:numId w:val="18"/>
        </w:numPr>
        <w:spacing w:before="240"/>
        <w:rPr>
          <w:rFonts w:ascii="Calibri" w:hAnsi="Calibri" w:cs="Calibri"/>
          <w:b/>
          <w:bCs/>
          <w:highlight w:val="yellow"/>
        </w:rPr>
      </w:pPr>
      <w:r w:rsidRPr="00AB74A7">
        <w:rPr>
          <w:rFonts w:ascii="Calibri" w:hAnsi="Calibri" w:cs="Calibri"/>
          <w:b/>
          <w:bCs/>
          <w:highlight w:val="yellow"/>
        </w:rPr>
        <w:t>Suppor</w:t>
      </w:r>
      <w:r w:rsidR="00041AF6" w:rsidRPr="00AB74A7">
        <w:rPr>
          <w:rFonts w:ascii="Calibri" w:hAnsi="Calibri" w:cs="Calibri"/>
          <w:b/>
          <w:bCs/>
          <w:highlight w:val="yellow"/>
        </w:rPr>
        <w:t>ting</w:t>
      </w:r>
      <w:r w:rsidRPr="00AB74A7">
        <w:rPr>
          <w:rFonts w:ascii="Calibri" w:hAnsi="Calibri" w:cs="Calibri"/>
          <w:b/>
          <w:bCs/>
          <w:highlight w:val="yellow"/>
        </w:rPr>
        <w:t xml:space="preserve"> carers</w:t>
      </w:r>
      <w:r w:rsidR="00041AF6" w:rsidRPr="00AB74A7">
        <w:rPr>
          <w:rFonts w:ascii="Calibri" w:hAnsi="Calibri" w:cs="Calibri"/>
          <w:b/>
          <w:bCs/>
          <w:highlight w:val="yellow"/>
        </w:rPr>
        <w:t xml:space="preserve"> in school (presented by Natasha)</w:t>
      </w:r>
    </w:p>
    <w:p w14:paraId="6F3ED78F" w14:textId="29802C9A" w:rsidR="000E3F44" w:rsidRPr="00041AF6" w:rsidRDefault="000E3F44" w:rsidP="004C1AEE">
      <w:pPr>
        <w:pStyle w:val="ListParagraph"/>
        <w:numPr>
          <w:ilvl w:val="0"/>
          <w:numId w:val="18"/>
        </w:numPr>
        <w:spacing w:before="240"/>
        <w:rPr>
          <w:rFonts w:ascii="Calibri" w:hAnsi="Calibri" w:cs="Calibri"/>
          <w:i/>
          <w:iCs/>
        </w:rPr>
      </w:pPr>
      <w:r w:rsidRPr="00041AF6">
        <w:rPr>
          <w:rFonts w:ascii="Calibri" w:hAnsi="Calibri" w:cs="Calibri"/>
          <w:i/>
          <w:iCs/>
        </w:rPr>
        <w:t>Building</w:t>
      </w:r>
      <w:r w:rsidR="00B176C6" w:rsidRPr="00041AF6">
        <w:rPr>
          <w:rFonts w:ascii="Calibri" w:hAnsi="Calibri" w:cs="Calibri"/>
          <w:i/>
          <w:iCs/>
        </w:rPr>
        <w:t xml:space="preserve"> </w:t>
      </w:r>
      <w:r w:rsidRPr="00041AF6">
        <w:rPr>
          <w:rFonts w:ascii="Calibri" w:hAnsi="Calibri" w:cs="Calibri"/>
          <w:i/>
          <w:iCs/>
        </w:rPr>
        <w:t xml:space="preserve">power in the </w:t>
      </w:r>
      <w:r w:rsidR="00041AF6">
        <w:rPr>
          <w:rFonts w:ascii="Calibri" w:hAnsi="Calibri" w:cs="Calibri"/>
          <w:i/>
          <w:iCs/>
        </w:rPr>
        <w:t>workplace (presented by Rosie)</w:t>
      </w:r>
    </w:p>
    <w:p w14:paraId="6C2D8301" w14:textId="7C0F5619" w:rsidR="00B176C6" w:rsidRPr="00AB74A7" w:rsidRDefault="00B176C6" w:rsidP="004C1AEE">
      <w:pPr>
        <w:pStyle w:val="ListParagraph"/>
        <w:numPr>
          <w:ilvl w:val="0"/>
          <w:numId w:val="18"/>
        </w:numPr>
        <w:spacing w:before="240"/>
        <w:rPr>
          <w:rFonts w:ascii="Calibri" w:hAnsi="Calibri" w:cs="Calibri"/>
          <w:i/>
          <w:iCs/>
          <w:highlight w:val="yellow"/>
        </w:rPr>
      </w:pPr>
      <w:r w:rsidRPr="00AB74A7">
        <w:rPr>
          <w:rFonts w:ascii="Calibri" w:hAnsi="Calibri" w:cs="Calibri"/>
          <w:i/>
          <w:iCs/>
          <w:highlight w:val="yellow"/>
        </w:rPr>
        <w:t>Against zero-tolerance</w:t>
      </w:r>
      <w:r w:rsidR="00AB74A7" w:rsidRPr="00AB74A7">
        <w:rPr>
          <w:rFonts w:ascii="Calibri" w:hAnsi="Calibri" w:cs="Calibri"/>
          <w:i/>
          <w:iCs/>
          <w:highlight w:val="yellow"/>
        </w:rPr>
        <w:t xml:space="preserve"> (presented by Pauline)</w:t>
      </w:r>
    </w:p>
    <w:p w14:paraId="67077E08" w14:textId="1680AE23" w:rsidR="00B176C6" w:rsidRPr="00AB74A7" w:rsidRDefault="00AB74A7" w:rsidP="004C1AEE">
      <w:pPr>
        <w:pStyle w:val="ListParagraph"/>
        <w:numPr>
          <w:ilvl w:val="0"/>
          <w:numId w:val="18"/>
        </w:numPr>
        <w:spacing w:before="240"/>
        <w:rPr>
          <w:rFonts w:ascii="Calibri" w:hAnsi="Calibri" w:cs="Calibri"/>
          <w:i/>
          <w:iCs/>
          <w:highlight w:val="yellow"/>
        </w:rPr>
      </w:pPr>
      <w:r w:rsidRPr="00AB74A7">
        <w:rPr>
          <w:rFonts w:ascii="Calibri" w:hAnsi="Calibri" w:cs="Calibri"/>
          <w:i/>
          <w:iCs/>
          <w:highlight w:val="yellow"/>
        </w:rPr>
        <w:t>Protect and Resource</w:t>
      </w:r>
      <w:r w:rsidR="00B176C6" w:rsidRPr="00AB74A7">
        <w:rPr>
          <w:rFonts w:ascii="Calibri" w:hAnsi="Calibri" w:cs="Calibri"/>
          <w:i/>
          <w:iCs/>
          <w:highlight w:val="yellow"/>
        </w:rPr>
        <w:t xml:space="preserve"> the SEN</w:t>
      </w:r>
      <w:r w:rsidR="00D91765" w:rsidRPr="00AB74A7">
        <w:rPr>
          <w:rFonts w:ascii="Calibri" w:hAnsi="Calibri" w:cs="Calibri"/>
          <w:i/>
          <w:iCs/>
          <w:highlight w:val="yellow"/>
        </w:rPr>
        <w:t>D</w:t>
      </w:r>
      <w:r w:rsidR="00B176C6" w:rsidRPr="00AB74A7">
        <w:rPr>
          <w:rFonts w:ascii="Calibri" w:hAnsi="Calibri" w:cs="Calibri"/>
          <w:i/>
          <w:iCs/>
          <w:highlight w:val="yellow"/>
        </w:rPr>
        <w:t xml:space="preserve"> provision</w:t>
      </w:r>
      <w:r w:rsidRPr="00AB74A7">
        <w:rPr>
          <w:rFonts w:ascii="Calibri" w:hAnsi="Calibri" w:cs="Calibri"/>
          <w:i/>
          <w:iCs/>
          <w:highlight w:val="yellow"/>
        </w:rPr>
        <w:t xml:space="preserve"> (presented by Maria)</w:t>
      </w:r>
    </w:p>
    <w:p w14:paraId="371B3D1C" w14:textId="0464D179" w:rsidR="000E3F44" w:rsidRPr="00AB74A7" w:rsidRDefault="00B176C6" w:rsidP="004C1AEE">
      <w:pPr>
        <w:pStyle w:val="ListParagraph"/>
        <w:numPr>
          <w:ilvl w:val="0"/>
          <w:numId w:val="18"/>
        </w:numPr>
        <w:spacing w:before="240"/>
        <w:rPr>
          <w:rFonts w:ascii="Calibri" w:hAnsi="Calibri" w:cs="Calibri"/>
          <w:b/>
          <w:bCs/>
          <w:highlight w:val="yellow"/>
        </w:rPr>
      </w:pPr>
      <w:r w:rsidRPr="00AB74A7">
        <w:rPr>
          <w:rFonts w:ascii="Calibri" w:hAnsi="Calibri" w:cs="Calibri"/>
          <w:b/>
          <w:bCs/>
          <w:highlight w:val="yellow"/>
        </w:rPr>
        <w:t xml:space="preserve">Refugee solidarity </w:t>
      </w:r>
      <w:r w:rsidR="00AB74A7" w:rsidRPr="00AB74A7">
        <w:rPr>
          <w:rFonts w:ascii="Calibri" w:hAnsi="Calibri" w:cs="Calibri"/>
          <w:b/>
          <w:bCs/>
          <w:highlight w:val="yellow"/>
        </w:rPr>
        <w:t>(presented by Rae)</w:t>
      </w:r>
    </w:p>
    <w:p w14:paraId="6ED62DC7" w14:textId="333D466D" w:rsidR="00B176C6" w:rsidRPr="00AB74A7" w:rsidRDefault="00B176C6" w:rsidP="004C1AEE">
      <w:pPr>
        <w:pStyle w:val="ListParagraph"/>
        <w:numPr>
          <w:ilvl w:val="0"/>
          <w:numId w:val="18"/>
        </w:numPr>
        <w:spacing w:before="240"/>
        <w:rPr>
          <w:rFonts w:ascii="Calibri" w:hAnsi="Calibri" w:cs="Calibri"/>
          <w:i/>
          <w:iCs/>
        </w:rPr>
      </w:pPr>
      <w:r w:rsidRPr="00AB74A7">
        <w:rPr>
          <w:rFonts w:ascii="Calibri" w:hAnsi="Calibri" w:cs="Calibri"/>
          <w:i/>
          <w:iCs/>
        </w:rPr>
        <w:t>Removal of PRP</w:t>
      </w:r>
      <w:r w:rsidR="00AB74A7" w:rsidRPr="00AB74A7">
        <w:rPr>
          <w:rFonts w:ascii="Calibri" w:hAnsi="Calibri" w:cs="Calibri"/>
          <w:i/>
          <w:iCs/>
        </w:rPr>
        <w:t xml:space="preserve"> (presented by Rae)</w:t>
      </w:r>
    </w:p>
    <w:p w14:paraId="359A1338" w14:textId="40350620" w:rsidR="00902C96" w:rsidRPr="00AB74A7" w:rsidRDefault="00902C96" w:rsidP="004C1AEE">
      <w:pPr>
        <w:pStyle w:val="ListParagraph"/>
        <w:numPr>
          <w:ilvl w:val="0"/>
          <w:numId w:val="18"/>
        </w:numPr>
        <w:spacing w:before="240"/>
        <w:rPr>
          <w:rFonts w:ascii="Calibri" w:hAnsi="Calibri" w:cs="Calibri"/>
          <w:i/>
          <w:iCs/>
        </w:rPr>
      </w:pPr>
      <w:r w:rsidRPr="00AB74A7">
        <w:rPr>
          <w:rFonts w:ascii="Calibri" w:hAnsi="Calibri" w:cs="Calibri"/>
          <w:i/>
          <w:iCs/>
        </w:rPr>
        <w:t>Fighting school closures and unnecessary merger</w:t>
      </w:r>
      <w:r w:rsidR="00AB74A7" w:rsidRPr="00AB74A7">
        <w:rPr>
          <w:rFonts w:ascii="Calibri" w:hAnsi="Calibri" w:cs="Calibri"/>
          <w:i/>
          <w:iCs/>
        </w:rPr>
        <w:t xml:space="preserve">s </w:t>
      </w:r>
      <w:r w:rsidR="00AB74A7" w:rsidRPr="00AB74A7">
        <w:rPr>
          <w:rFonts w:ascii="Calibri" w:hAnsi="Calibri" w:cs="Calibri"/>
          <w:i/>
          <w:iCs/>
        </w:rPr>
        <w:t>(presented by Rae)</w:t>
      </w:r>
    </w:p>
    <w:p w14:paraId="720EE5B5" w14:textId="77777777" w:rsidR="00AB74A7" w:rsidRPr="00AB74A7" w:rsidRDefault="000B4F3F" w:rsidP="004C1AEE">
      <w:pPr>
        <w:pStyle w:val="ListParagraph"/>
        <w:numPr>
          <w:ilvl w:val="0"/>
          <w:numId w:val="18"/>
        </w:numPr>
        <w:spacing w:before="240"/>
        <w:rPr>
          <w:rFonts w:ascii="Calibri" w:hAnsi="Calibri" w:cs="Calibri"/>
          <w:b/>
          <w:bCs/>
          <w:highlight w:val="yellow"/>
        </w:rPr>
      </w:pPr>
      <w:r w:rsidRPr="00AB74A7">
        <w:rPr>
          <w:rFonts w:ascii="Calibri" w:hAnsi="Calibri" w:cs="Calibri"/>
          <w:b/>
          <w:bCs/>
          <w:highlight w:val="yellow"/>
        </w:rPr>
        <w:t>Identifying and fighting institutional racism</w:t>
      </w:r>
      <w:r w:rsidR="00AB74A7" w:rsidRPr="00AB74A7">
        <w:rPr>
          <w:rFonts w:ascii="Calibri" w:hAnsi="Calibri" w:cs="Calibri"/>
          <w:b/>
          <w:bCs/>
          <w:highlight w:val="yellow"/>
        </w:rPr>
        <w:t xml:space="preserve"> (presented by Rae)</w:t>
      </w:r>
    </w:p>
    <w:p w14:paraId="397A480C" w14:textId="66EB75B1" w:rsidR="00AB74A7" w:rsidRPr="00AB74A7" w:rsidRDefault="003F3031" w:rsidP="004C1AEE">
      <w:pPr>
        <w:pStyle w:val="ListParagraph"/>
        <w:numPr>
          <w:ilvl w:val="0"/>
          <w:numId w:val="18"/>
        </w:numPr>
        <w:spacing w:before="240"/>
        <w:rPr>
          <w:rFonts w:ascii="Calibri" w:hAnsi="Calibri" w:cs="Calibri"/>
          <w:b/>
          <w:bCs/>
          <w:highlight w:val="yellow"/>
        </w:rPr>
      </w:pPr>
      <w:r w:rsidRPr="00AB74A7">
        <w:rPr>
          <w:rFonts w:ascii="Calibri" w:hAnsi="Calibri" w:cs="Calibri"/>
          <w:i/>
          <w:iCs/>
          <w:highlight w:val="yellow"/>
        </w:rPr>
        <w:t>Combating the rise of the far right</w:t>
      </w:r>
      <w:r w:rsidR="00AB74A7" w:rsidRPr="00AB74A7">
        <w:rPr>
          <w:rFonts w:ascii="Calibri" w:hAnsi="Calibri" w:cs="Calibri"/>
          <w:i/>
          <w:iCs/>
          <w:highlight w:val="yellow"/>
        </w:rPr>
        <w:t xml:space="preserve"> (presented by Rae)</w:t>
      </w:r>
    </w:p>
    <w:p w14:paraId="452AA8D7" w14:textId="77777777" w:rsidR="00AB74A7" w:rsidRDefault="00041AF6" w:rsidP="004C1AEE">
      <w:pPr>
        <w:spacing w:before="240"/>
        <w:rPr>
          <w:rFonts w:ascii="Calibri" w:hAnsi="Calibri" w:cs="Calibri"/>
        </w:rPr>
      </w:pPr>
      <w:r w:rsidRPr="00AB74A7">
        <w:rPr>
          <w:rFonts w:ascii="Calibri" w:hAnsi="Calibri" w:cs="Calibri"/>
        </w:rPr>
        <w:t xml:space="preserve">Key: </w:t>
      </w:r>
    </w:p>
    <w:p w14:paraId="2EF5626A" w14:textId="77777777" w:rsidR="00AB74A7" w:rsidRPr="00AB74A7" w:rsidRDefault="00041AF6" w:rsidP="004C1AEE">
      <w:pPr>
        <w:pStyle w:val="ListParagraph"/>
        <w:numPr>
          <w:ilvl w:val="0"/>
          <w:numId w:val="54"/>
        </w:numPr>
        <w:spacing w:before="240"/>
        <w:rPr>
          <w:rFonts w:ascii="Calibri" w:hAnsi="Calibri" w:cs="Calibri"/>
        </w:rPr>
      </w:pPr>
      <w:r w:rsidRPr="00AB74A7">
        <w:rPr>
          <w:rFonts w:ascii="Calibri" w:hAnsi="Calibri" w:cs="Calibri"/>
          <w:b/>
          <w:bCs/>
        </w:rPr>
        <w:t>Local motions (written in Tower Hamlets)</w:t>
      </w:r>
      <w:r w:rsidRPr="00AB74A7">
        <w:rPr>
          <w:rFonts w:ascii="Calibri" w:hAnsi="Calibri" w:cs="Calibri"/>
        </w:rPr>
        <w:t xml:space="preserve"> </w:t>
      </w:r>
    </w:p>
    <w:p w14:paraId="72D4E76F" w14:textId="77777777" w:rsidR="00AB74A7" w:rsidRPr="00AB74A7" w:rsidRDefault="00AB74A7" w:rsidP="004C1AEE">
      <w:pPr>
        <w:pStyle w:val="ListParagraph"/>
        <w:numPr>
          <w:ilvl w:val="0"/>
          <w:numId w:val="54"/>
        </w:numPr>
        <w:spacing w:before="240"/>
        <w:rPr>
          <w:rFonts w:ascii="Calibri" w:hAnsi="Calibri" w:cs="Calibri"/>
          <w:i/>
          <w:iCs/>
        </w:rPr>
      </w:pPr>
      <w:r w:rsidRPr="00AB74A7">
        <w:rPr>
          <w:rFonts w:ascii="Calibri" w:hAnsi="Calibri" w:cs="Calibri"/>
          <w:i/>
          <w:iCs/>
        </w:rPr>
        <w:t>M</w:t>
      </w:r>
      <w:r w:rsidR="00041AF6" w:rsidRPr="00AB74A7">
        <w:rPr>
          <w:rFonts w:ascii="Calibri" w:hAnsi="Calibri" w:cs="Calibri"/>
          <w:i/>
          <w:iCs/>
        </w:rPr>
        <w:t>otions supported by larger group across the union</w:t>
      </w:r>
      <w:r w:rsidRPr="00AB74A7">
        <w:rPr>
          <w:rFonts w:ascii="Calibri" w:hAnsi="Calibri" w:cs="Calibri"/>
          <w:i/>
          <w:iCs/>
        </w:rPr>
        <w:t xml:space="preserve">. </w:t>
      </w:r>
    </w:p>
    <w:p w14:paraId="5A0E21B0" w14:textId="437ECEEB" w:rsidR="00041AF6" w:rsidRPr="00AB74A7" w:rsidRDefault="00AB74A7" w:rsidP="004C1AEE">
      <w:pPr>
        <w:pStyle w:val="ListParagraph"/>
        <w:numPr>
          <w:ilvl w:val="0"/>
          <w:numId w:val="54"/>
        </w:numPr>
        <w:spacing w:before="240"/>
        <w:rPr>
          <w:rFonts w:ascii="Calibri" w:hAnsi="Calibri" w:cs="Calibri"/>
        </w:rPr>
      </w:pPr>
      <w:r w:rsidRPr="00AB74A7">
        <w:rPr>
          <w:rFonts w:ascii="Calibri" w:hAnsi="Calibri" w:cs="Calibri"/>
          <w:i/>
          <w:iCs/>
          <w:highlight w:val="yellow"/>
        </w:rPr>
        <w:t>Motion chosen by the meeting.</w:t>
      </w:r>
    </w:p>
    <w:p w14:paraId="5AEDFB12" w14:textId="33CBD058" w:rsidR="000B2D12" w:rsidRPr="00041AF6" w:rsidRDefault="000B2D12" w:rsidP="004C1AEE">
      <w:pPr>
        <w:spacing w:before="240"/>
        <w:rPr>
          <w:rFonts w:ascii="Calibri" w:hAnsi="Calibri" w:cs="Calibri"/>
          <w:b/>
          <w:bCs/>
          <w:color w:val="156082" w:themeColor="accent1"/>
          <w:sz w:val="32"/>
          <w:szCs w:val="32"/>
          <w:u w:val="single"/>
        </w:rPr>
      </w:pPr>
      <w:r w:rsidRPr="00041AF6">
        <w:rPr>
          <w:rFonts w:ascii="Calibri" w:hAnsi="Calibri" w:cs="Calibri"/>
          <w:b/>
          <w:bCs/>
          <w:color w:val="156082" w:themeColor="accent1"/>
          <w:sz w:val="32"/>
          <w:szCs w:val="32"/>
          <w:u w:val="single"/>
        </w:rPr>
        <w:t>Finance</w:t>
      </w:r>
      <w:r w:rsidR="001C796F" w:rsidRPr="00041AF6">
        <w:rPr>
          <w:rFonts w:ascii="Calibri" w:hAnsi="Calibri" w:cs="Calibri"/>
          <w:b/>
          <w:bCs/>
          <w:color w:val="156082" w:themeColor="accent1"/>
          <w:sz w:val="32"/>
          <w:szCs w:val="32"/>
          <w:u w:val="single"/>
        </w:rPr>
        <w:t xml:space="preserve"> </w:t>
      </w:r>
      <w:r w:rsidR="00D676DC" w:rsidRPr="00041AF6">
        <w:rPr>
          <w:rFonts w:ascii="Calibri" w:hAnsi="Calibri" w:cs="Calibri"/>
          <w:b/>
          <w:bCs/>
          <w:color w:val="156082" w:themeColor="accent1"/>
          <w:sz w:val="32"/>
          <w:szCs w:val="32"/>
          <w:u w:val="single"/>
        </w:rPr>
        <w:t>–</w:t>
      </w:r>
      <w:r w:rsidR="007C5ED6" w:rsidRPr="00041AF6">
        <w:rPr>
          <w:rFonts w:ascii="Calibri" w:hAnsi="Calibri" w:cs="Calibri"/>
          <w:b/>
          <w:bCs/>
          <w:color w:val="156082" w:themeColor="accent1"/>
          <w:sz w:val="32"/>
          <w:szCs w:val="32"/>
          <w:u w:val="single"/>
        </w:rPr>
        <w:t xml:space="preserve"> lead:</w:t>
      </w:r>
      <w:r w:rsidR="001C796F" w:rsidRPr="00041AF6">
        <w:rPr>
          <w:rFonts w:ascii="Calibri" w:hAnsi="Calibri" w:cs="Calibri"/>
          <w:b/>
          <w:bCs/>
          <w:color w:val="156082" w:themeColor="accent1"/>
          <w:sz w:val="32"/>
          <w:szCs w:val="32"/>
          <w:u w:val="single"/>
        </w:rPr>
        <w:t xml:space="preserve"> Pauline</w:t>
      </w:r>
      <w:r w:rsidR="007C5ED6" w:rsidRPr="00041AF6">
        <w:rPr>
          <w:rFonts w:ascii="Calibri" w:hAnsi="Calibri" w:cs="Calibri"/>
          <w:b/>
          <w:bCs/>
          <w:color w:val="156082" w:themeColor="accent1"/>
          <w:sz w:val="32"/>
          <w:szCs w:val="32"/>
          <w:u w:val="single"/>
        </w:rPr>
        <w:t xml:space="preserve">, </w:t>
      </w:r>
      <w:r w:rsidR="00D676DC" w:rsidRPr="00041AF6">
        <w:rPr>
          <w:rFonts w:ascii="Calibri" w:hAnsi="Calibri" w:cs="Calibri"/>
          <w:b/>
          <w:bCs/>
          <w:color w:val="156082" w:themeColor="accent1"/>
          <w:sz w:val="32"/>
          <w:szCs w:val="32"/>
          <w:u w:val="single"/>
        </w:rPr>
        <w:t>treasurer</w:t>
      </w:r>
      <w:r w:rsidR="00D91765" w:rsidRPr="00041AF6">
        <w:rPr>
          <w:rFonts w:ascii="Calibri" w:hAnsi="Calibri" w:cs="Calibri"/>
          <w:b/>
          <w:bCs/>
          <w:color w:val="156082" w:themeColor="accent1"/>
          <w:sz w:val="32"/>
          <w:szCs w:val="32"/>
          <w:u w:val="single"/>
        </w:rPr>
        <w:t xml:space="preserve"> / Rosie, secretary</w:t>
      </w:r>
    </w:p>
    <w:p w14:paraId="143D691C" w14:textId="45B2439F" w:rsidR="00D91765" w:rsidRPr="00041AF6" w:rsidRDefault="00AB74A7" w:rsidP="004C1AEE">
      <w:pPr>
        <w:spacing w:before="240"/>
        <w:rPr>
          <w:rFonts w:ascii="Calibri" w:hAnsi="Calibri" w:cs="Calibri"/>
        </w:rPr>
      </w:pPr>
      <w:r>
        <w:rPr>
          <w:rFonts w:ascii="Calibri" w:hAnsi="Calibri" w:cs="Calibri"/>
        </w:rPr>
        <w:t xml:space="preserve">The </w:t>
      </w:r>
      <w:r w:rsidRPr="00AB74A7">
        <w:rPr>
          <w:rFonts w:ascii="Calibri" w:hAnsi="Calibri" w:cs="Calibri"/>
        </w:rPr>
        <w:t xml:space="preserve">committee proposes a donation to the charity </w:t>
      </w:r>
      <w:r w:rsidR="00D91765" w:rsidRPr="00041AF6">
        <w:rPr>
          <w:rFonts w:ascii="Calibri" w:hAnsi="Calibri" w:cs="Calibri"/>
        </w:rPr>
        <w:t xml:space="preserve">Food </w:t>
      </w:r>
      <w:proofErr w:type="gramStart"/>
      <w:r w:rsidR="00D91765" w:rsidRPr="00041AF6">
        <w:rPr>
          <w:rFonts w:ascii="Calibri" w:hAnsi="Calibri" w:cs="Calibri"/>
        </w:rPr>
        <w:t>For</w:t>
      </w:r>
      <w:proofErr w:type="gramEnd"/>
      <w:r w:rsidR="00D91765" w:rsidRPr="00041AF6">
        <w:rPr>
          <w:rFonts w:ascii="Calibri" w:hAnsi="Calibri" w:cs="Calibri"/>
        </w:rPr>
        <w:t xml:space="preserve"> </w:t>
      </w:r>
      <w:proofErr w:type="gramStart"/>
      <w:r w:rsidR="00D91765" w:rsidRPr="00041AF6">
        <w:rPr>
          <w:rFonts w:ascii="Calibri" w:hAnsi="Calibri" w:cs="Calibri"/>
        </w:rPr>
        <w:t>The</w:t>
      </w:r>
      <w:proofErr w:type="gramEnd"/>
      <w:r w:rsidR="00D91765" w:rsidRPr="00041AF6">
        <w:rPr>
          <w:rFonts w:ascii="Calibri" w:hAnsi="Calibri" w:cs="Calibri"/>
        </w:rPr>
        <w:t xml:space="preserve"> Poor</w:t>
      </w:r>
      <w:r>
        <w:rPr>
          <w:rFonts w:ascii="Calibri" w:hAnsi="Calibri" w:cs="Calibri"/>
        </w:rPr>
        <w:t>, working in</w:t>
      </w:r>
      <w:r w:rsidR="00D91765" w:rsidRPr="00041AF6">
        <w:rPr>
          <w:rFonts w:ascii="Calibri" w:hAnsi="Calibri" w:cs="Calibri"/>
        </w:rPr>
        <w:t xml:space="preserve"> Jamaica and Cuba devastated by hurricane</w:t>
      </w:r>
      <w:r>
        <w:rPr>
          <w:rFonts w:ascii="Calibri" w:hAnsi="Calibri" w:cs="Calibri"/>
        </w:rPr>
        <w:t xml:space="preserve"> Melissa</w:t>
      </w:r>
      <w:r w:rsidR="00D91765" w:rsidRPr="00041AF6">
        <w:rPr>
          <w:rFonts w:ascii="Calibri" w:hAnsi="Calibri" w:cs="Calibri"/>
        </w:rPr>
        <w:t>.</w:t>
      </w:r>
      <w:r>
        <w:rPr>
          <w:rFonts w:ascii="Calibri" w:hAnsi="Calibri" w:cs="Calibri"/>
        </w:rPr>
        <w:t xml:space="preserve"> This is especially important as natural catastrophes always impact children and their education. We d</w:t>
      </w:r>
      <w:r w:rsidR="00D91765" w:rsidRPr="00041AF6">
        <w:rPr>
          <w:rFonts w:ascii="Calibri" w:hAnsi="Calibri" w:cs="Calibri"/>
        </w:rPr>
        <w:t xml:space="preserve">ecided as a committee on a £300 donation. </w:t>
      </w:r>
      <w:r>
        <w:rPr>
          <w:rFonts w:ascii="Calibri" w:hAnsi="Calibri" w:cs="Calibri"/>
        </w:rPr>
        <w:t>The charity</w:t>
      </w:r>
      <w:r w:rsidR="00D91765" w:rsidRPr="00041AF6">
        <w:rPr>
          <w:rFonts w:ascii="Calibri" w:hAnsi="Calibri" w:cs="Calibri"/>
        </w:rPr>
        <w:t xml:space="preserve"> had asked for £500 but we usually keep all our donations between £200 and £300</w:t>
      </w:r>
      <w:r>
        <w:rPr>
          <w:rFonts w:ascii="Calibri" w:hAnsi="Calibri" w:cs="Calibri"/>
        </w:rPr>
        <w:t>, so we decided to stay within this benchmark.</w:t>
      </w:r>
    </w:p>
    <w:p w14:paraId="2D63109E" w14:textId="527C17E0" w:rsidR="00BC42F0" w:rsidRPr="00041AF6" w:rsidRDefault="00BC42F0" w:rsidP="004C1AEE">
      <w:pPr>
        <w:spacing w:before="240"/>
        <w:rPr>
          <w:rFonts w:ascii="Calibri" w:hAnsi="Calibri" w:cs="Calibri"/>
        </w:rPr>
      </w:pPr>
      <w:r w:rsidRPr="00041AF6">
        <w:rPr>
          <w:rFonts w:ascii="Calibri" w:hAnsi="Calibri" w:cs="Calibri"/>
        </w:rPr>
        <w:t>Voted:</w:t>
      </w:r>
    </w:p>
    <w:p w14:paraId="4C813E49" w14:textId="43412EA1" w:rsidR="00BC42F0" w:rsidRPr="00041AF6" w:rsidRDefault="00BC42F0" w:rsidP="004C1AEE">
      <w:pPr>
        <w:pStyle w:val="ListParagraph"/>
        <w:numPr>
          <w:ilvl w:val="1"/>
          <w:numId w:val="1"/>
        </w:numPr>
        <w:spacing w:before="240"/>
        <w:rPr>
          <w:rFonts w:ascii="Calibri" w:hAnsi="Calibri" w:cs="Calibri"/>
          <w:b/>
          <w:bCs/>
        </w:rPr>
      </w:pPr>
      <w:r w:rsidRPr="00041AF6">
        <w:rPr>
          <w:rFonts w:ascii="Calibri" w:hAnsi="Calibri" w:cs="Calibri"/>
          <w:b/>
          <w:bCs/>
        </w:rPr>
        <w:t>In favour</w:t>
      </w:r>
      <w:r w:rsidR="00D91765" w:rsidRPr="00041AF6">
        <w:rPr>
          <w:rFonts w:ascii="Calibri" w:hAnsi="Calibri" w:cs="Calibri"/>
          <w:b/>
          <w:bCs/>
        </w:rPr>
        <w:t>: Unanimous</w:t>
      </w:r>
    </w:p>
    <w:p w14:paraId="153F5BE7" w14:textId="36A6B2BA" w:rsidR="00BC42F0" w:rsidRPr="00041AF6" w:rsidRDefault="00BC42F0" w:rsidP="004C1AEE">
      <w:pPr>
        <w:pStyle w:val="ListParagraph"/>
        <w:numPr>
          <w:ilvl w:val="1"/>
          <w:numId w:val="1"/>
        </w:numPr>
        <w:spacing w:before="240"/>
        <w:rPr>
          <w:rFonts w:ascii="Calibri" w:hAnsi="Calibri" w:cs="Calibri"/>
          <w:b/>
          <w:bCs/>
        </w:rPr>
      </w:pPr>
      <w:r w:rsidRPr="00041AF6">
        <w:rPr>
          <w:rFonts w:ascii="Calibri" w:hAnsi="Calibri" w:cs="Calibri"/>
          <w:b/>
          <w:bCs/>
        </w:rPr>
        <w:t>Against</w:t>
      </w:r>
      <w:r w:rsidR="00D91765" w:rsidRPr="00041AF6">
        <w:rPr>
          <w:rFonts w:ascii="Calibri" w:hAnsi="Calibri" w:cs="Calibri"/>
          <w:b/>
          <w:bCs/>
        </w:rPr>
        <w:t>:</w:t>
      </w:r>
      <w:r w:rsidRPr="00041AF6">
        <w:rPr>
          <w:rFonts w:ascii="Calibri" w:hAnsi="Calibri" w:cs="Calibri"/>
          <w:b/>
          <w:bCs/>
        </w:rPr>
        <w:t xml:space="preserve"> 0</w:t>
      </w:r>
    </w:p>
    <w:p w14:paraId="3AB5572E" w14:textId="1FBE77DE" w:rsidR="00BC42F0" w:rsidRPr="00041AF6" w:rsidRDefault="00BC42F0" w:rsidP="004C1AEE">
      <w:pPr>
        <w:pStyle w:val="ListParagraph"/>
        <w:numPr>
          <w:ilvl w:val="1"/>
          <w:numId w:val="1"/>
        </w:numPr>
        <w:spacing w:before="240"/>
        <w:rPr>
          <w:rFonts w:ascii="Calibri" w:hAnsi="Calibri" w:cs="Calibri"/>
          <w:b/>
          <w:bCs/>
        </w:rPr>
      </w:pPr>
      <w:r w:rsidRPr="00041AF6">
        <w:rPr>
          <w:rFonts w:ascii="Calibri" w:hAnsi="Calibri" w:cs="Calibri"/>
          <w:b/>
          <w:bCs/>
        </w:rPr>
        <w:t>Abstentions</w:t>
      </w:r>
      <w:r w:rsidR="00D91765" w:rsidRPr="00041AF6">
        <w:rPr>
          <w:rFonts w:ascii="Calibri" w:hAnsi="Calibri" w:cs="Calibri"/>
          <w:b/>
          <w:bCs/>
        </w:rPr>
        <w:t>: 0</w:t>
      </w:r>
    </w:p>
    <w:p w14:paraId="59DE4445" w14:textId="6860982D" w:rsidR="00BC42F0" w:rsidRDefault="00BC42F0" w:rsidP="004C1AEE">
      <w:pPr>
        <w:pStyle w:val="ListParagraph"/>
        <w:numPr>
          <w:ilvl w:val="1"/>
          <w:numId w:val="1"/>
        </w:numPr>
        <w:spacing w:before="240"/>
        <w:rPr>
          <w:rFonts w:ascii="Calibri" w:hAnsi="Calibri" w:cs="Calibri"/>
          <w:b/>
          <w:bCs/>
        </w:rPr>
      </w:pPr>
      <w:r w:rsidRPr="00041AF6">
        <w:rPr>
          <w:rFonts w:ascii="Calibri" w:hAnsi="Calibri" w:cs="Calibri"/>
          <w:b/>
          <w:bCs/>
        </w:rPr>
        <w:t>Passed</w:t>
      </w:r>
      <w:r w:rsidR="005B5D57" w:rsidRPr="00041AF6">
        <w:rPr>
          <w:rFonts w:ascii="Calibri" w:hAnsi="Calibri" w:cs="Calibri"/>
          <w:b/>
          <w:bCs/>
        </w:rPr>
        <w:t>.</w:t>
      </w:r>
    </w:p>
    <w:p w14:paraId="797216BA" w14:textId="326D250D" w:rsidR="00041AF6" w:rsidRPr="00041AF6" w:rsidRDefault="00041AF6" w:rsidP="004C1AEE">
      <w:pPr>
        <w:spacing w:before="240"/>
        <w:rPr>
          <w:rFonts w:ascii="Calibri" w:hAnsi="Calibri" w:cs="Calibri"/>
          <w:b/>
          <w:bCs/>
          <w:color w:val="000000" w:themeColor="text1"/>
          <w:sz w:val="32"/>
          <w:szCs w:val="32"/>
          <w:u w:val="single"/>
        </w:rPr>
      </w:pPr>
      <w:r w:rsidRPr="00041AF6">
        <w:rPr>
          <w:rFonts w:ascii="Calibri" w:hAnsi="Calibri" w:cs="Calibri"/>
          <w:b/>
          <w:bCs/>
          <w:color w:val="000000" w:themeColor="text1"/>
          <w:sz w:val="32"/>
          <w:szCs w:val="32"/>
          <w:u w:val="single"/>
        </w:rPr>
        <w:lastRenderedPageBreak/>
        <w:t>Motions voted for today for submission:</w:t>
      </w:r>
    </w:p>
    <w:p w14:paraId="2E761460" w14:textId="120DEE7E" w:rsidR="00041AF6" w:rsidRPr="00041AF6" w:rsidRDefault="00041AF6" w:rsidP="004C1AEE">
      <w:pPr>
        <w:spacing w:before="240"/>
        <w:rPr>
          <w:rFonts w:ascii="Calibri" w:hAnsi="Calibri" w:cs="Calibri"/>
        </w:rPr>
      </w:pPr>
      <w:r w:rsidRPr="00041AF6">
        <w:rPr>
          <w:rFonts w:ascii="Calibri" w:hAnsi="Calibri" w:cs="Calibri"/>
          <w:b/>
          <w:bCs/>
          <w:u w:val="single"/>
        </w:rPr>
        <w:t>Motion - Supporting Carers in Schools</w:t>
      </w:r>
    </w:p>
    <w:p w14:paraId="02F87601" w14:textId="77777777" w:rsidR="00041AF6" w:rsidRPr="00041AF6" w:rsidRDefault="00041AF6" w:rsidP="004C1AEE">
      <w:pPr>
        <w:spacing w:before="240"/>
        <w:rPr>
          <w:rFonts w:ascii="Calibri" w:hAnsi="Calibri" w:cs="Calibri"/>
          <w:b/>
          <w:bCs/>
        </w:rPr>
      </w:pPr>
      <w:r w:rsidRPr="00041AF6">
        <w:rPr>
          <w:rFonts w:ascii="Calibri" w:hAnsi="Calibri" w:cs="Calibri"/>
          <w:b/>
          <w:bCs/>
        </w:rPr>
        <w:t>Conference notes:</w:t>
      </w:r>
    </w:p>
    <w:p w14:paraId="10D3B0A6" w14:textId="77777777" w:rsidR="00041AF6" w:rsidRPr="00041AF6" w:rsidRDefault="00041AF6" w:rsidP="004C1AEE">
      <w:pPr>
        <w:pStyle w:val="ListParagraph"/>
        <w:numPr>
          <w:ilvl w:val="0"/>
          <w:numId w:val="19"/>
        </w:numPr>
        <w:spacing w:before="240" w:line="278" w:lineRule="auto"/>
        <w:rPr>
          <w:rFonts w:ascii="Calibri" w:hAnsi="Calibri" w:cs="Calibri"/>
        </w:rPr>
      </w:pPr>
      <w:r w:rsidRPr="00041AF6">
        <w:rPr>
          <w:rFonts w:ascii="Calibri" w:hAnsi="Calibri" w:cs="Calibri"/>
        </w:rPr>
        <w:t>A significant number of education staff have caring responsibilities for children, elderly relatives or disabled family members.</w:t>
      </w:r>
    </w:p>
    <w:p w14:paraId="242C9132" w14:textId="77777777" w:rsidR="00041AF6" w:rsidRPr="00041AF6" w:rsidRDefault="00041AF6" w:rsidP="004C1AEE">
      <w:pPr>
        <w:pStyle w:val="ListParagraph"/>
        <w:numPr>
          <w:ilvl w:val="0"/>
          <w:numId w:val="19"/>
        </w:numPr>
        <w:spacing w:before="240" w:line="278" w:lineRule="auto"/>
        <w:rPr>
          <w:rFonts w:ascii="Calibri" w:hAnsi="Calibri" w:cs="Calibri"/>
        </w:rPr>
      </w:pPr>
      <w:r w:rsidRPr="00041AF6">
        <w:rPr>
          <w:rFonts w:ascii="Calibri" w:hAnsi="Calibri" w:cs="Calibri"/>
        </w:rPr>
        <w:t>Current school policies and practices do not always provide equitable support for staff who are carers, leading to inequality in workload, attendance expectations and access to flexible working.</w:t>
      </w:r>
    </w:p>
    <w:p w14:paraId="5CCB012E" w14:textId="77777777" w:rsidR="00041AF6" w:rsidRPr="00041AF6" w:rsidRDefault="00041AF6" w:rsidP="004C1AEE">
      <w:pPr>
        <w:pStyle w:val="ListParagraph"/>
        <w:numPr>
          <w:ilvl w:val="0"/>
          <w:numId w:val="19"/>
        </w:numPr>
        <w:spacing w:before="240" w:line="278" w:lineRule="auto"/>
        <w:rPr>
          <w:rFonts w:ascii="Calibri" w:hAnsi="Calibri" w:cs="Calibri"/>
        </w:rPr>
      </w:pPr>
      <w:r w:rsidRPr="00041AF6">
        <w:rPr>
          <w:rFonts w:ascii="Calibri" w:hAnsi="Calibri" w:cs="Calibri"/>
        </w:rPr>
        <w:t>Existing flexible working guidance does not adequately address the unique challenges faced by carers in education.</w:t>
      </w:r>
    </w:p>
    <w:p w14:paraId="72F92FA1" w14:textId="77777777" w:rsidR="00041AF6" w:rsidRPr="00041AF6" w:rsidRDefault="00041AF6" w:rsidP="004C1AEE">
      <w:pPr>
        <w:pStyle w:val="ListParagraph"/>
        <w:numPr>
          <w:ilvl w:val="0"/>
          <w:numId w:val="19"/>
        </w:numPr>
        <w:spacing w:before="240" w:line="278" w:lineRule="auto"/>
        <w:rPr>
          <w:rFonts w:ascii="Calibri" w:hAnsi="Calibri" w:cs="Calibri"/>
        </w:rPr>
      </w:pPr>
      <w:r w:rsidRPr="00041AF6">
        <w:rPr>
          <w:rFonts w:ascii="Calibri" w:hAnsi="Calibri" w:cs="Calibri"/>
        </w:rPr>
        <w:t>Carers often struggle with early morning duties, after-school activities, and evening events, which are integral to school life.</w:t>
      </w:r>
    </w:p>
    <w:p w14:paraId="5CA51F3C" w14:textId="77777777" w:rsidR="00041AF6" w:rsidRPr="00041AF6" w:rsidRDefault="00041AF6" w:rsidP="004C1AEE">
      <w:pPr>
        <w:pStyle w:val="ListParagraph"/>
        <w:numPr>
          <w:ilvl w:val="0"/>
          <w:numId w:val="19"/>
        </w:numPr>
        <w:spacing w:before="240" w:line="278" w:lineRule="auto"/>
        <w:rPr>
          <w:rFonts w:ascii="Calibri" w:hAnsi="Calibri" w:cs="Calibri"/>
        </w:rPr>
      </w:pPr>
      <w:r w:rsidRPr="00041AF6">
        <w:rPr>
          <w:rFonts w:ascii="Calibri" w:hAnsi="Calibri" w:cs="Calibri"/>
        </w:rPr>
        <w:t>Women, who disproportionately take on caring roles, face compounded barriers to progression, contributing to gender inequality in education leadership.</w:t>
      </w:r>
    </w:p>
    <w:p w14:paraId="45AC226E" w14:textId="77777777" w:rsidR="00041AF6" w:rsidRPr="00041AF6" w:rsidRDefault="00041AF6" w:rsidP="004C1AEE">
      <w:pPr>
        <w:spacing w:before="240"/>
        <w:rPr>
          <w:rFonts w:ascii="Calibri" w:hAnsi="Calibri" w:cs="Calibri"/>
          <w:b/>
          <w:bCs/>
        </w:rPr>
      </w:pPr>
      <w:r w:rsidRPr="00041AF6">
        <w:rPr>
          <w:rFonts w:ascii="Calibri" w:hAnsi="Calibri" w:cs="Calibri"/>
          <w:b/>
          <w:bCs/>
        </w:rPr>
        <w:t>Conference believes:</w:t>
      </w:r>
    </w:p>
    <w:p w14:paraId="77B1A36F" w14:textId="77777777" w:rsidR="00041AF6" w:rsidRPr="00041AF6" w:rsidRDefault="00041AF6" w:rsidP="004C1AEE">
      <w:pPr>
        <w:pStyle w:val="ListParagraph"/>
        <w:numPr>
          <w:ilvl w:val="0"/>
          <w:numId w:val="20"/>
        </w:numPr>
        <w:spacing w:before="240" w:line="278" w:lineRule="auto"/>
        <w:rPr>
          <w:rFonts w:ascii="Calibri" w:hAnsi="Calibri" w:cs="Calibri"/>
        </w:rPr>
      </w:pPr>
      <w:r w:rsidRPr="00041AF6">
        <w:rPr>
          <w:rFonts w:ascii="Calibri" w:hAnsi="Calibri" w:cs="Calibri"/>
        </w:rPr>
        <w:t>Carers should not be disadvantaged in their employment.</w:t>
      </w:r>
    </w:p>
    <w:p w14:paraId="74D7D27B" w14:textId="77777777" w:rsidR="00041AF6" w:rsidRPr="00041AF6" w:rsidRDefault="00041AF6" w:rsidP="004C1AEE">
      <w:pPr>
        <w:pStyle w:val="ListParagraph"/>
        <w:numPr>
          <w:ilvl w:val="0"/>
          <w:numId w:val="20"/>
        </w:numPr>
        <w:spacing w:before="240" w:line="278" w:lineRule="auto"/>
        <w:rPr>
          <w:rFonts w:ascii="Calibri" w:hAnsi="Calibri" w:cs="Calibri"/>
        </w:rPr>
      </w:pPr>
      <w:r w:rsidRPr="00041AF6">
        <w:rPr>
          <w:rFonts w:ascii="Calibri" w:hAnsi="Calibri" w:cs="Calibri"/>
        </w:rPr>
        <w:t>Carers require specific, proactive support beyond generic flexible working policies.</w:t>
      </w:r>
    </w:p>
    <w:p w14:paraId="16B2ADF3" w14:textId="77777777" w:rsidR="00041AF6" w:rsidRPr="00041AF6" w:rsidRDefault="00041AF6" w:rsidP="004C1AEE">
      <w:pPr>
        <w:pStyle w:val="ListParagraph"/>
        <w:numPr>
          <w:ilvl w:val="0"/>
          <w:numId w:val="20"/>
        </w:numPr>
        <w:spacing w:before="240" w:line="278" w:lineRule="auto"/>
        <w:rPr>
          <w:rFonts w:ascii="Calibri" w:hAnsi="Calibri" w:cs="Calibri"/>
        </w:rPr>
      </w:pPr>
      <w:r w:rsidRPr="00041AF6">
        <w:rPr>
          <w:rFonts w:ascii="Calibri" w:hAnsi="Calibri" w:cs="Calibri"/>
        </w:rPr>
        <w:t>Failure to accommodate carers perpetuates gender inequality and undermines staff wellbeing and retention.</w:t>
      </w:r>
    </w:p>
    <w:p w14:paraId="5FC80117" w14:textId="77777777" w:rsidR="00041AF6" w:rsidRPr="00041AF6" w:rsidRDefault="00041AF6" w:rsidP="004C1AEE">
      <w:pPr>
        <w:pStyle w:val="ListParagraph"/>
        <w:numPr>
          <w:ilvl w:val="0"/>
          <w:numId w:val="20"/>
        </w:numPr>
        <w:spacing w:before="240" w:line="278" w:lineRule="auto"/>
        <w:rPr>
          <w:rFonts w:ascii="Calibri" w:hAnsi="Calibri" w:cs="Calibri"/>
        </w:rPr>
      </w:pPr>
      <w:r w:rsidRPr="00041AF6">
        <w:rPr>
          <w:rFonts w:ascii="Calibri" w:hAnsi="Calibri" w:cs="Calibri"/>
        </w:rPr>
        <w:t>Schools and employers must adopt policies that recognise and support carers equitably, ensuring they can fulfil their professional roles without discrimination or undue hardship.</w:t>
      </w:r>
    </w:p>
    <w:p w14:paraId="16DEC9F1" w14:textId="77777777" w:rsidR="00041AF6" w:rsidRPr="00041AF6" w:rsidRDefault="00041AF6" w:rsidP="004C1AEE">
      <w:pPr>
        <w:pStyle w:val="ListParagraph"/>
        <w:numPr>
          <w:ilvl w:val="0"/>
          <w:numId w:val="20"/>
        </w:numPr>
        <w:spacing w:before="240" w:line="278" w:lineRule="auto"/>
        <w:rPr>
          <w:rFonts w:ascii="Calibri" w:hAnsi="Calibri" w:cs="Calibri"/>
        </w:rPr>
      </w:pPr>
      <w:r w:rsidRPr="00041AF6">
        <w:rPr>
          <w:rFonts w:ascii="Calibri" w:hAnsi="Calibri" w:cs="Calibri"/>
        </w:rPr>
        <w:t>Gender inequality is perpetuated when caring responsibilities are not properly accommodated</w:t>
      </w:r>
    </w:p>
    <w:p w14:paraId="7BF5DC51" w14:textId="77777777" w:rsidR="00041AF6" w:rsidRPr="00041AF6" w:rsidRDefault="00041AF6" w:rsidP="004C1AEE">
      <w:pPr>
        <w:spacing w:before="240"/>
        <w:rPr>
          <w:rFonts w:ascii="Calibri" w:hAnsi="Calibri" w:cs="Calibri"/>
          <w:b/>
          <w:bCs/>
        </w:rPr>
      </w:pPr>
      <w:r w:rsidRPr="00041AF6">
        <w:rPr>
          <w:rFonts w:ascii="Calibri" w:hAnsi="Calibri" w:cs="Calibri"/>
          <w:b/>
          <w:bCs/>
        </w:rPr>
        <w:t>Conference instructs the executive to:</w:t>
      </w:r>
    </w:p>
    <w:p w14:paraId="2212115B" w14:textId="77777777" w:rsidR="00041AF6" w:rsidRPr="00041AF6" w:rsidRDefault="00041AF6" w:rsidP="004C1AEE">
      <w:pPr>
        <w:pStyle w:val="ListParagraph"/>
        <w:numPr>
          <w:ilvl w:val="0"/>
          <w:numId w:val="21"/>
        </w:numPr>
        <w:spacing w:before="240" w:line="278" w:lineRule="auto"/>
        <w:rPr>
          <w:rFonts w:ascii="Calibri" w:hAnsi="Calibri" w:cs="Calibri"/>
          <w:b/>
          <w:bCs/>
        </w:rPr>
      </w:pPr>
      <w:r w:rsidRPr="00041AF6">
        <w:rPr>
          <w:rFonts w:ascii="Calibri" w:hAnsi="Calibri" w:cs="Calibri"/>
          <w:b/>
          <w:bCs/>
        </w:rPr>
        <w:t>To campaign for a Carers’ Support Policy in schools, which includes:</w:t>
      </w:r>
    </w:p>
    <w:p w14:paraId="2A308256" w14:textId="77777777" w:rsidR="00041AF6" w:rsidRPr="00041AF6" w:rsidRDefault="00041AF6" w:rsidP="004C1AEE">
      <w:pPr>
        <w:pStyle w:val="ListParagraph"/>
        <w:numPr>
          <w:ilvl w:val="2"/>
          <w:numId w:val="22"/>
        </w:numPr>
        <w:spacing w:before="240" w:line="278" w:lineRule="auto"/>
        <w:rPr>
          <w:rFonts w:ascii="Calibri" w:hAnsi="Calibri" w:cs="Calibri"/>
          <w:b/>
          <w:bCs/>
        </w:rPr>
      </w:pPr>
      <w:r w:rsidRPr="00041AF6">
        <w:rPr>
          <w:rFonts w:ascii="Calibri" w:hAnsi="Calibri" w:cs="Calibri"/>
          <w:b/>
          <w:bCs/>
        </w:rPr>
        <w:t>Flexible working arrangements and reasonable adjustments for staff with caring responsibilities.</w:t>
      </w:r>
    </w:p>
    <w:p w14:paraId="2204F283" w14:textId="77777777" w:rsidR="00041AF6" w:rsidRPr="00041AF6" w:rsidRDefault="00041AF6" w:rsidP="004C1AEE">
      <w:pPr>
        <w:pStyle w:val="ListParagraph"/>
        <w:numPr>
          <w:ilvl w:val="2"/>
          <w:numId w:val="22"/>
        </w:numPr>
        <w:spacing w:before="240" w:line="278" w:lineRule="auto"/>
        <w:rPr>
          <w:rFonts w:ascii="Calibri" w:hAnsi="Calibri" w:cs="Calibri"/>
          <w:b/>
          <w:bCs/>
        </w:rPr>
      </w:pPr>
      <w:r w:rsidRPr="00041AF6">
        <w:rPr>
          <w:rFonts w:ascii="Calibri" w:hAnsi="Calibri" w:cs="Calibri"/>
          <w:b/>
          <w:bCs/>
        </w:rPr>
        <w:t>Protected flexibility for carers around early mornings, after-school duties, and evening events.</w:t>
      </w:r>
    </w:p>
    <w:p w14:paraId="32D85A31" w14:textId="77777777" w:rsidR="00041AF6" w:rsidRPr="00041AF6" w:rsidRDefault="00041AF6" w:rsidP="004C1AEE">
      <w:pPr>
        <w:pStyle w:val="ListParagraph"/>
        <w:numPr>
          <w:ilvl w:val="2"/>
          <w:numId w:val="22"/>
        </w:numPr>
        <w:spacing w:before="240" w:line="278" w:lineRule="auto"/>
        <w:rPr>
          <w:rFonts w:ascii="Calibri" w:hAnsi="Calibri" w:cs="Calibri"/>
          <w:b/>
          <w:bCs/>
        </w:rPr>
      </w:pPr>
      <w:r w:rsidRPr="00041AF6">
        <w:rPr>
          <w:rFonts w:ascii="Calibri" w:hAnsi="Calibri" w:cs="Calibri"/>
          <w:b/>
          <w:bCs/>
        </w:rPr>
        <w:t>Alternative arrangements for parent evenings and extracurricular commitments.</w:t>
      </w:r>
    </w:p>
    <w:p w14:paraId="3108D208" w14:textId="77777777" w:rsidR="00041AF6" w:rsidRPr="00041AF6" w:rsidRDefault="00041AF6" w:rsidP="004C1AEE">
      <w:pPr>
        <w:pStyle w:val="ListParagraph"/>
        <w:numPr>
          <w:ilvl w:val="2"/>
          <w:numId w:val="22"/>
        </w:numPr>
        <w:spacing w:before="240" w:line="278" w:lineRule="auto"/>
        <w:rPr>
          <w:rFonts w:ascii="Calibri" w:hAnsi="Calibri" w:cs="Calibri"/>
          <w:b/>
          <w:bCs/>
        </w:rPr>
      </w:pPr>
      <w:r w:rsidRPr="00041AF6">
        <w:rPr>
          <w:rFonts w:ascii="Calibri" w:hAnsi="Calibri" w:cs="Calibri"/>
          <w:b/>
          <w:bCs/>
        </w:rPr>
        <w:t>Clear emergency leave provisions for carers.</w:t>
      </w:r>
    </w:p>
    <w:p w14:paraId="3A6E5AA4" w14:textId="77777777" w:rsidR="00041AF6" w:rsidRPr="00041AF6" w:rsidRDefault="00041AF6" w:rsidP="004C1AEE">
      <w:pPr>
        <w:pStyle w:val="ListParagraph"/>
        <w:numPr>
          <w:ilvl w:val="0"/>
          <w:numId w:val="21"/>
        </w:numPr>
        <w:spacing w:before="240" w:line="278" w:lineRule="auto"/>
        <w:rPr>
          <w:rFonts w:ascii="Calibri" w:hAnsi="Calibri" w:cs="Calibri"/>
          <w:b/>
          <w:bCs/>
        </w:rPr>
      </w:pPr>
      <w:r w:rsidRPr="00041AF6">
        <w:rPr>
          <w:rFonts w:ascii="Calibri" w:hAnsi="Calibri" w:cs="Calibri"/>
          <w:b/>
          <w:bCs/>
        </w:rPr>
        <w:t>Produce guidance for reps with resources and advice on negotiating carer-friendly policies in their workplaces.</w:t>
      </w:r>
    </w:p>
    <w:p w14:paraId="36982856" w14:textId="77777777" w:rsidR="00041AF6" w:rsidRPr="00041AF6" w:rsidRDefault="00041AF6" w:rsidP="004C1AEE">
      <w:pPr>
        <w:pStyle w:val="ListParagraph"/>
        <w:numPr>
          <w:ilvl w:val="0"/>
          <w:numId w:val="21"/>
        </w:numPr>
        <w:spacing w:before="240" w:line="278" w:lineRule="auto"/>
        <w:rPr>
          <w:rFonts w:ascii="Calibri" w:hAnsi="Calibri" w:cs="Calibri"/>
          <w:b/>
          <w:bCs/>
        </w:rPr>
      </w:pPr>
      <w:r w:rsidRPr="00041AF6">
        <w:rPr>
          <w:rFonts w:ascii="Calibri" w:hAnsi="Calibri" w:cs="Calibri"/>
          <w:b/>
          <w:bCs/>
        </w:rPr>
        <w:t>To provide reps with model policies and negotiation tools to secure carer-specific provisions in schools</w:t>
      </w:r>
    </w:p>
    <w:p w14:paraId="06502E28" w14:textId="77777777" w:rsidR="00041AF6" w:rsidRPr="00041AF6" w:rsidRDefault="00041AF6" w:rsidP="004C1AEE">
      <w:pPr>
        <w:pStyle w:val="ListParagraph"/>
        <w:numPr>
          <w:ilvl w:val="0"/>
          <w:numId w:val="21"/>
        </w:numPr>
        <w:spacing w:before="240" w:line="278" w:lineRule="auto"/>
        <w:rPr>
          <w:rFonts w:ascii="Calibri" w:hAnsi="Calibri" w:cs="Calibri"/>
          <w:b/>
          <w:bCs/>
        </w:rPr>
      </w:pPr>
      <w:r w:rsidRPr="00041AF6">
        <w:rPr>
          <w:rFonts w:ascii="Calibri" w:hAnsi="Calibri" w:cs="Calibri"/>
          <w:b/>
          <w:bCs/>
        </w:rPr>
        <w:t>To call on the government for statutory recognition of carers in education employment law, including paid carers’ leave.</w:t>
      </w:r>
    </w:p>
    <w:p w14:paraId="3B8300C3" w14:textId="4D60F7BA" w:rsidR="00041AF6" w:rsidRPr="00041AF6" w:rsidRDefault="00041AF6" w:rsidP="004C1AEE">
      <w:pPr>
        <w:shd w:val="clear" w:color="auto" w:fill="FFFFFF" w:themeFill="background1"/>
        <w:spacing w:before="240" w:after="0"/>
        <w:rPr>
          <w:rFonts w:ascii="Calibri" w:eastAsia="Calibri" w:hAnsi="Calibri" w:cs="Calibri"/>
          <w:b/>
          <w:bCs/>
          <w:color w:val="000000" w:themeColor="text1"/>
          <w:u w:val="single"/>
        </w:rPr>
      </w:pPr>
      <w:r w:rsidRPr="00041AF6">
        <w:rPr>
          <w:rFonts w:ascii="Calibri" w:hAnsi="Calibri" w:cs="Calibri"/>
          <w:b/>
          <w:bCs/>
          <w:u w:val="single"/>
        </w:rPr>
        <w:lastRenderedPageBreak/>
        <w:t xml:space="preserve">Motion - </w:t>
      </w:r>
      <w:r w:rsidRPr="00041AF6">
        <w:rPr>
          <w:rFonts w:ascii="Calibri" w:eastAsia="Calibri" w:hAnsi="Calibri" w:cs="Calibri"/>
          <w:b/>
          <w:bCs/>
          <w:color w:val="000000" w:themeColor="text1"/>
          <w:u w:val="single"/>
        </w:rPr>
        <w:t>Identifying and Challenging Institutional Racism</w:t>
      </w:r>
    </w:p>
    <w:p w14:paraId="2544B96F" w14:textId="3C0DE4F6" w:rsidR="00041AF6" w:rsidRPr="00041AF6" w:rsidRDefault="00041AF6" w:rsidP="004C1AEE">
      <w:pPr>
        <w:shd w:val="clear" w:color="auto" w:fill="FFFFFF" w:themeFill="background1"/>
        <w:spacing w:before="240" w:after="0"/>
        <w:rPr>
          <w:rFonts w:ascii="Calibri" w:eastAsia="Calibri" w:hAnsi="Calibri" w:cs="Calibri"/>
          <w:b/>
          <w:bCs/>
          <w:color w:val="000000" w:themeColor="text1"/>
        </w:rPr>
      </w:pPr>
      <w:r w:rsidRPr="00041AF6">
        <w:rPr>
          <w:rFonts w:ascii="Calibri" w:eastAsia="Calibri" w:hAnsi="Calibri" w:cs="Calibri"/>
          <w:color w:val="000000" w:themeColor="text1"/>
        </w:rPr>
        <w:t xml:space="preserve"> </w:t>
      </w:r>
      <w:r w:rsidRPr="00041AF6">
        <w:rPr>
          <w:rFonts w:ascii="Calibri" w:eastAsia="Calibri" w:hAnsi="Calibri" w:cs="Calibri"/>
          <w:b/>
          <w:bCs/>
          <w:color w:val="000000" w:themeColor="text1"/>
        </w:rPr>
        <w:t>Conference notes:</w:t>
      </w:r>
    </w:p>
    <w:p w14:paraId="57E1764A" w14:textId="599B7615" w:rsidR="00041AF6" w:rsidRPr="00041AF6" w:rsidRDefault="00041AF6" w:rsidP="004C1AEE">
      <w:pPr>
        <w:shd w:val="clear" w:color="auto" w:fill="FFFFFF" w:themeFill="background1"/>
        <w:spacing w:before="240" w:after="0"/>
        <w:rPr>
          <w:rFonts w:ascii="Calibri" w:eastAsia="Calibri" w:hAnsi="Calibri" w:cs="Calibri"/>
          <w:color w:val="000000" w:themeColor="text1"/>
        </w:rPr>
      </w:pPr>
      <w:r w:rsidRPr="00041AF6">
        <w:rPr>
          <w:rFonts w:ascii="Calibri" w:eastAsia="Calibri" w:hAnsi="Calibri" w:cs="Calibri"/>
          <w:color w:val="000000" w:themeColor="text1"/>
        </w:rPr>
        <w:t>It has been 191 years since the emancipation of enslaved Africans, 76 years since Caribbean people were invited to help rebuild post-war Britain, 43 years since the New Cross fire, and 31 years since the murder of Stephen Lawrence.</w:t>
      </w:r>
    </w:p>
    <w:p w14:paraId="7F83C859" w14:textId="77777777" w:rsidR="00041AF6" w:rsidRPr="00041AF6" w:rsidRDefault="00041AF6" w:rsidP="004C1AEE">
      <w:pPr>
        <w:pStyle w:val="ListParagraph"/>
        <w:numPr>
          <w:ilvl w:val="0"/>
          <w:numId w:val="27"/>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Despite these milestones, institutional racism remains deeply embedded in British society.</w:t>
      </w:r>
    </w:p>
    <w:p w14:paraId="7DAA0BDE" w14:textId="77777777" w:rsidR="00041AF6" w:rsidRPr="00041AF6" w:rsidRDefault="00041AF6" w:rsidP="004C1AEE">
      <w:pPr>
        <w:pStyle w:val="ListParagraph"/>
        <w:numPr>
          <w:ilvl w:val="0"/>
          <w:numId w:val="27"/>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Reports such as The Casey Review confirm continuing systemic racism across public institutions.</w:t>
      </w:r>
    </w:p>
    <w:p w14:paraId="7F96487E" w14:textId="77777777" w:rsidR="00041AF6" w:rsidRPr="00041AF6" w:rsidRDefault="00041AF6" w:rsidP="004C1AEE">
      <w:pPr>
        <w:pStyle w:val="ListParagraph"/>
        <w:numPr>
          <w:ilvl w:val="0"/>
          <w:numId w:val="27"/>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Racism is evident across the criminal justice system, health, housing, employment, education, immigration, social services and the media.</w:t>
      </w:r>
    </w:p>
    <w:p w14:paraId="43680BED" w14:textId="77777777" w:rsidR="00041AF6" w:rsidRPr="00041AF6" w:rsidRDefault="00041AF6" w:rsidP="004C1AEE">
      <w:pPr>
        <w:pStyle w:val="ListParagraph"/>
        <w:numPr>
          <w:ilvl w:val="0"/>
          <w:numId w:val="27"/>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The disproportionately high number of Covid-19 deaths among Black communities starkly illustrated the persistent inequalities faced by people of African descent.</w:t>
      </w:r>
    </w:p>
    <w:p w14:paraId="099E4A35" w14:textId="77777777" w:rsidR="00041AF6" w:rsidRPr="00041AF6" w:rsidRDefault="00041AF6" w:rsidP="004C1AEE">
      <w:pPr>
        <w:pStyle w:val="ListParagraph"/>
        <w:numPr>
          <w:ilvl w:val="0"/>
          <w:numId w:val="27"/>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The growth of the far right, racist narratives in politics and the media and the targeting of migrants and asylum seekers continue to fuel division and legitimise racist attitudes within society.</w:t>
      </w:r>
    </w:p>
    <w:p w14:paraId="24154CA6" w14:textId="3D29715D" w:rsidR="00041AF6" w:rsidRPr="00041AF6" w:rsidRDefault="00041AF6" w:rsidP="004C1AEE">
      <w:pPr>
        <w:shd w:val="clear" w:color="auto" w:fill="FFFFFF" w:themeFill="background1"/>
        <w:spacing w:before="240" w:after="0"/>
        <w:rPr>
          <w:rFonts w:ascii="Calibri" w:eastAsia="Calibri" w:hAnsi="Calibri" w:cs="Calibri"/>
          <w:b/>
          <w:bCs/>
          <w:color w:val="000000" w:themeColor="text1"/>
        </w:rPr>
      </w:pPr>
      <w:r w:rsidRPr="00041AF6">
        <w:rPr>
          <w:rFonts w:ascii="Calibri" w:eastAsia="Calibri" w:hAnsi="Calibri" w:cs="Calibri"/>
          <w:color w:val="000000" w:themeColor="text1"/>
        </w:rPr>
        <w:t xml:space="preserve"> </w:t>
      </w:r>
      <w:r w:rsidRPr="00041AF6">
        <w:rPr>
          <w:rFonts w:ascii="Calibri" w:eastAsia="Calibri" w:hAnsi="Calibri" w:cs="Calibri"/>
          <w:b/>
          <w:bCs/>
          <w:color w:val="000000" w:themeColor="text1"/>
        </w:rPr>
        <w:t>Conference believes:</w:t>
      </w:r>
    </w:p>
    <w:p w14:paraId="602A3998" w14:textId="77777777" w:rsidR="00041AF6" w:rsidRPr="00041AF6" w:rsidRDefault="00041AF6" w:rsidP="004C1AEE">
      <w:pPr>
        <w:pStyle w:val="ListParagraph"/>
        <w:numPr>
          <w:ilvl w:val="0"/>
          <w:numId w:val="28"/>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That racism against people of African descent continues to produce devastating and disproportionate outcomes that limit opportunity and undermine equality.</w:t>
      </w:r>
    </w:p>
    <w:p w14:paraId="4EF06C63" w14:textId="77777777" w:rsidR="00041AF6" w:rsidRPr="00041AF6" w:rsidRDefault="00041AF6" w:rsidP="004C1AEE">
      <w:pPr>
        <w:pStyle w:val="ListParagraph"/>
        <w:numPr>
          <w:ilvl w:val="0"/>
          <w:numId w:val="28"/>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That the resurgence of far-right ideologies poses a serious threat to democracy, community cohesion, and the safety and wellbeing of Black people and other marginalised groups.</w:t>
      </w:r>
    </w:p>
    <w:p w14:paraId="787AE894" w14:textId="77777777" w:rsidR="00041AF6" w:rsidRPr="00041AF6" w:rsidRDefault="00041AF6" w:rsidP="004C1AEE">
      <w:pPr>
        <w:pStyle w:val="ListParagraph"/>
        <w:numPr>
          <w:ilvl w:val="0"/>
          <w:numId w:val="28"/>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That the NEU has a duty to lead in identifying and challenging institutional racism within education and across wider society.</w:t>
      </w:r>
    </w:p>
    <w:p w14:paraId="0F914D87" w14:textId="77777777" w:rsidR="00041AF6" w:rsidRDefault="00041AF6" w:rsidP="004C1AEE">
      <w:pPr>
        <w:pStyle w:val="ListParagraph"/>
        <w:numPr>
          <w:ilvl w:val="0"/>
          <w:numId w:val="28"/>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 xml:space="preserve">That promoting understanding of </w:t>
      </w:r>
      <w:proofErr w:type="spellStart"/>
      <w:r w:rsidRPr="00041AF6">
        <w:rPr>
          <w:rFonts w:ascii="Calibri" w:eastAsia="Calibri" w:hAnsi="Calibri" w:cs="Calibri"/>
          <w:color w:val="000000" w:themeColor="text1"/>
        </w:rPr>
        <w:t>Afriphobia</w:t>
      </w:r>
      <w:proofErr w:type="spellEnd"/>
      <w:r w:rsidRPr="00041AF6">
        <w:rPr>
          <w:rFonts w:ascii="Calibri" w:eastAsia="Calibri" w:hAnsi="Calibri" w:cs="Calibri"/>
          <w:color w:val="000000" w:themeColor="text1"/>
        </w:rPr>
        <w:t>-the specific racism and discrimination faced by people of African, African-Caribbean and Black mixed heritage, strengthens the union’s anti-racist work.</w:t>
      </w:r>
      <w:r w:rsidRPr="00041AF6">
        <w:rPr>
          <w:rFonts w:ascii="Calibri" w:eastAsia="Calibri" w:hAnsi="Calibri" w:cs="Calibri"/>
          <w:color w:val="000000" w:themeColor="text1"/>
        </w:rPr>
        <w:t xml:space="preserve"> </w:t>
      </w:r>
    </w:p>
    <w:p w14:paraId="1D4CFE65" w14:textId="412DA7F6" w:rsidR="00041AF6" w:rsidRPr="00041AF6" w:rsidRDefault="00041AF6" w:rsidP="004C1AEE">
      <w:pPr>
        <w:pStyle w:val="ListParagraph"/>
        <w:numPr>
          <w:ilvl w:val="0"/>
          <w:numId w:val="28"/>
        </w:numPr>
        <w:shd w:val="clear" w:color="auto" w:fill="FFFFFF" w:themeFill="background1"/>
        <w:spacing w:before="240" w:after="0" w:line="279" w:lineRule="auto"/>
        <w:rPr>
          <w:rFonts w:ascii="Calibri" w:eastAsia="Calibri" w:hAnsi="Calibri" w:cs="Calibri"/>
          <w:color w:val="000000" w:themeColor="text1"/>
        </w:rPr>
      </w:pPr>
      <w:r w:rsidRPr="00041AF6">
        <w:rPr>
          <w:rFonts w:ascii="Calibri" w:eastAsia="Calibri" w:hAnsi="Calibri" w:cs="Calibri"/>
          <w:color w:val="000000" w:themeColor="text1"/>
        </w:rPr>
        <w:t>That the NEU’s commitment to UN Resolution 68/237, which establishes the International Decade for People of African Descent and includes education on the case for reparations, must be widely communicated and embedded in union policy and practice.</w:t>
      </w:r>
    </w:p>
    <w:p w14:paraId="7390F0E6" w14:textId="5F3CDE4F" w:rsidR="00041AF6" w:rsidRPr="00041AF6" w:rsidRDefault="00041AF6" w:rsidP="004C1AEE">
      <w:pPr>
        <w:shd w:val="clear" w:color="auto" w:fill="FFFFFF" w:themeFill="background1"/>
        <w:spacing w:before="240" w:after="0"/>
        <w:rPr>
          <w:rFonts w:ascii="Calibri" w:eastAsia="Calibri" w:hAnsi="Calibri" w:cs="Calibri"/>
          <w:b/>
          <w:bCs/>
          <w:color w:val="000000" w:themeColor="text1"/>
        </w:rPr>
      </w:pPr>
      <w:r w:rsidRPr="00041AF6">
        <w:rPr>
          <w:rFonts w:ascii="Calibri" w:eastAsia="Calibri" w:hAnsi="Calibri" w:cs="Calibri"/>
          <w:color w:val="000000" w:themeColor="text1"/>
        </w:rPr>
        <w:t xml:space="preserve"> </w:t>
      </w:r>
      <w:r w:rsidRPr="00041AF6">
        <w:rPr>
          <w:rFonts w:ascii="Calibri" w:eastAsia="Calibri" w:hAnsi="Calibri" w:cs="Calibri"/>
          <w:b/>
          <w:bCs/>
          <w:color w:val="000000" w:themeColor="text1"/>
        </w:rPr>
        <w:t>Conference instructs the Executive to:</w:t>
      </w:r>
    </w:p>
    <w:p w14:paraId="1A769DF2" w14:textId="77777777" w:rsidR="00041AF6" w:rsidRPr="00041AF6" w:rsidRDefault="00041AF6" w:rsidP="004C1AEE">
      <w:pPr>
        <w:pStyle w:val="ListParagraph"/>
        <w:numPr>
          <w:ilvl w:val="0"/>
          <w:numId w:val="29"/>
        </w:numPr>
        <w:shd w:val="clear" w:color="auto" w:fill="FFFFFF" w:themeFill="background1"/>
        <w:spacing w:before="240" w:after="0" w:line="279" w:lineRule="auto"/>
        <w:rPr>
          <w:rFonts w:ascii="Calibri" w:eastAsia="Calibri" w:hAnsi="Calibri" w:cs="Calibri"/>
          <w:b/>
          <w:bCs/>
          <w:color w:val="000000" w:themeColor="text1"/>
        </w:rPr>
      </w:pPr>
      <w:r w:rsidRPr="00041AF6">
        <w:rPr>
          <w:rFonts w:ascii="Calibri" w:eastAsia="Calibri" w:hAnsi="Calibri" w:cs="Calibri"/>
          <w:b/>
          <w:bCs/>
          <w:color w:val="000000" w:themeColor="text1"/>
        </w:rPr>
        <w:t xml:space="preserve">Quality </w:t>
      </w:r>
      <w:proofErr w:type="gramStart"/>
      <w:r w:rsidRPr="00041AF6">
        <w:rPr>
          <w:rFonts w:ascii="Calibri" w:eastAsia="Calibri" w:hAnsi="Calibri" w:cs="Calibri"/>
          <w:b/>
          <w:bCs/>
          <w:color w:val="000000" w:themeColor="text1"/>
        </w:rPr>
        <w:t>assure</w:t>
      </w:r>
      <w:proofErr w:type="gramEnd"/>
      <w:r w:rsidRPr="00041AF6">
        <w:rPr>
          <w:rFonts w:ascii="Calibri" w:eastAsia="Calibri" w:hAnsi="Calibri" w:cs="Calibri"/>
          <w:b/>
          <w:bCs/>
          <w:color w:val="000000" w:themeColor="text1"/>
        </w:rPr>
        <w:t xml:space="preserve"> the implementation and impact of the NEU’s Anti-Racist Strategy.</w:t>
      </w:r>
    </w:p>
    <w:p w14:paraId="53960017" w14:textId="77777777" w:rsidR="00041AF6" w:rsidRPr="00041AF6" w:rsidRDefault="00041AF6" w:rsidP="004C1AEE">
      <w:pPr>
        <w:pStyle w:val="ListParagraph"/>
        <w:numPr>
          <w:ilvl w:val="0"/>
          <w:numId w:val="29"/>
        </w:numPr>
        <w:shd w:val="clear" w:color="auto" w:fill="FFFFFF" w:themeFill="background1"/>
        <w:spacing w:before="240" w:after="0" w:line="279" w:lineRule="auto"/>
        <w:rPr>
          <w:rFonts w:ascii="Calibri" w:eastAsia="Calibri" w:hAnsi="Calibri" w:cs="Calibri"/>
          <w:b/>
          <w:bCs/>
          <w:color w:val="000000" w:themeColor="text1"/>
        </w:rPr>
      </w:pPr>
      <w:r w:rsidRPr="00041AF6">
        <w:rPr>
          <w:rFonts w:ascii="Calibri" w:eastAsia="Calibri" w:hAnsi="Calibri" w:cs="Calibri"/>
          <w:b/>
          <w:bCs/>
          <w:color w:val="000000" w:themeColor="text1"/>
        </w:rPr>
        <w:t>Publicly reaffirm the union’s commitment to UN Resolution 68/237 and promote it among members.</w:t>
      </w:r>
    </w:p>
    <w:p w14:paraId="3C8E4E85" w14:textId="77777777" w:rsidR="00041AF6" w:rsidRPr="00041AF6" w:rsidRDefault="00041AF6" w:rsidP="004C1AEE">
      <w:pPr>
        <w:pStyle w:val="ListParagraph"/>
        <w:numPr>
          <w:ilvl w:val="0"/>
          <w:numId w:val="29"/>
        </w:numPr>
        <w:shd w:val="clear" w:color="auto" w:fill="FFFFFF" w:themeFill="background1"/>
        <w:spacing w:before="240" w:after="0" w:line="279" w:lineRule="auto"/>
        <w:rPr>
          <w:rFonts w:ascii="Calibri" w:eastAsia="Calibri" w:hAnsi="Calibri" w:cs="Calibri"/>
          <w:b/>
          <w:bCs/>
          <w:color w:val="000000" w:themeColor="text1"/>
        </w:rPr>
      </w:pPr>
      <w:r w:rsidRPr="00041AF6">
        <w:rPr>
          <w:rFonts w:ascii="Calibri" w:eastAsia="Calibri" w:hAnsi="Calibri" w:cs="Calibri"/>
          <w:b/>
          <w:bCs/>
          <w:color w:val="000000" w:themeColor="text1"/>
        </w:rPr>
        <w:t>Encourage the use of the term “</w:t>
      </w:r>
      <w:proofErr w:type="spellStart"/>
      <w:r w:rsidRPr="00041AF6">
        <w:rPr>
          <w:rFonts w:ascii="Calibri" w:eastAsia="Calibri" w:hAnsi="Calibri" w:cs="Calibri"/>
          <w:b/>
          <w:bCs/>
          <w:color w:val="000000" w:themeColor="text1"/>
        </w:rPr>
        <w:t>Afriphobia</w:t>
      </w:r>
      <w:proofErr w:type="spellEnd"/>
      <w:r w:rsidRPr="00041AF6">
        <w:rPr>
          <w:rFonts w:ascii="Calibri" w:eastAsia="Calibri" w:hAnsi="Calibri" w:cs="Calibri"/>
          <w:b/>
          <w:bCs/>
          <w:color w:val="000000" w:themeColor="text1"/>
        </w:rPr>
        <w:t>” in union literature, training, and policy discussions.</w:t>
      </w:r>
    </w:p>
    <w:p w14:paraId="3A6707D4" w14:textId="77777777" w:rsidR="00041AF6" w:rsidRPr="00041AF6" w:rsidRDefault="00041AF6" w:rsidP="004C1AEE">
      <w:pPr>
        <w:pStyle w:val="ListParagraph"/>
        <w:numPr>
          <w:ilvl w:val="0"/>
          <w:numId w:val="29"/>
        </w:numPr>
        <w:shd w:val="clear" w:color="auto" w:fill="FFFFFF" w:themeFill="background1"/>
        <w:spacing w:before="240" w:after="0" w:line="279" w:lineRule="auto"/>
        <w:rPr>
          <w:rFonts w:ascii="Calibri" w:eastAsia="Calibri" w:hAnsi="Calibri" w:cs="Calibri"/>
          <w:b/>
          <w:bCs/>
          <w:color w:val="000000" w:themeColor="text1"/>
        </w:rPr>
      </w:pPr>
      <w:r w:rsidRPr="00041AF6">
        <w:rPr>
          <w:rFonts w:ascii="Calibri" w:eastAsia="Calibri" w:hAnsi="Calibri" w:cs="Calibri"/>
          <w:b/>
          <w:bCs/>
          <w:color w:val="000000" w:themeColor="text1"/>
        </w:rPr>
        <w:t>Campaign to reinstate the statutory duty to promote race equality, removed under the 2010 Equality Act.</w:t>
      </w:r>
    </w:p>
    <w:p w14:paraId="1DA41CBF" w14:textId="77777777" w:rsidR="00041AF6" w:rsidRPr="00041AF6" w:rsidRDefault="00041AF6" w:rsidP="004C1AEE">
      <w:pPr>
        <w:pStyle w:val="ListParagraph"/>
        <w:numPr>
          <w:ilvl w:val="0"/>
          <w:numId w:val="29"/>
        </w:numPr>
        <w:shd w:val="clear" w:color="auto" w:fill="FFFFFF" w:themeFill="background1"/>
        <w:spacing w:before="240" w:after="0" w:line="279" w:lineRule="auto"/>
        <w:rPr>
          <w:rFonts w:ascii="Calibri" w:eastAsia="Calibri" w:hAnsi="Calibri" w:cs="Calibri"/>
          <w:b/>
          <w:bCs/>
          <w:color w:val="000000" w:themeColor="text1"/>
        </w:rPr>
      </w:pPr>
      <w:r w:rsidRPr="00041AF6">
        <w:rPr>
          <w:rFonts w:ascii="Calibri" w:eastAsia="Calibri" w:hAnsi="Calibri" w:cs="Calibri"/>
          <w:b/>
          <w:bCs/>
          <w:color w:val="000000" w:themeColor="text1"/>
        </w:rPr>
        <w:lastRenderedPageBreak/>
        <w:t>Develop and publish a policy response to The Casey Review, addressing institutional racism within education.</w:t>
      </w:r>
    </w:p>
    <w:p w14:paraId="3BEF7EDD" w14:textId="77777777" w:rsidR="00041AF6" w:rsidRPr="00041AF6" w:rsidRDefault="00041AF6" w:rsidP="004C1AEE">
      <w:pPr>
        <w:pStyle w:val="ListParagraph"/>
        <w:numPr>
          <w:ilvl w:val="0"/>
          <w:numId w:val="29"/>
        </w:numPr>
        <w:shd w:val="clear" w:color="auto" w:fill="FFFFFF" w:themeFill="background1"/>
        <w:spacing w:before="240" w:after="0" w:line="279" w:lineRule="auto"/>
        <w:rPr>
          <w:rFonts w:ascii="Calibri" w:eastAsia="Calibri" w:hAnsi="Calibri" w:cs="Calibri"/>
          <w:b/>
          <w:bCs/>
          <w:color w:val="000000" w:themeColor="text1"/>
        </w:rPr>
      </w:pPr>
      <w:r w:rsidRPr="00041AF6">
        <w:rPr>
          <w:rFonts w:ascii="Calibri" w:eastAsia="Calibri" w:hAnsi="Calibri" w:cs="Calibri"/>
          <w:b/>
          <w:bCs/>
          <w:color w:val="000000" w:themeColor="text1"/>
        </w:rPr>
        <w:t>Work with other trade unions and community groups to challenge far-right activity and racist narratives, and to promote inclusive, anti-racist education.</w:t>
      </w:r>
    </w:p>
    <w:p w14:paraId="34DD843B" w14:textId="77777777" w:rsidR="00041AF6" w:rsidRPr="00041AF6" w:rsidRDefault="00041AF6" w:rsidP="004C1AEE">
      <w:pPr>
        <w:spacing w:before="240"/>
        <w:rPr>
          <w:rFonts w:ascii="Calibri" w:hAnsi="Calibri" w:cs="Calibri"/>
          <w:color w:val="000000" w:themeColor="text1"/>
          <w:sz w:val="24"/>
          <w:szCs w:val="24"/>
        </w:rPr>
      </w:pPr>
    </w:p>
    <w:p w14:paraId="05A78C6B" w14:textId="77777777" w:rsidR="00041AF6" w:rsidRPr="002A7BD0" w:rsidRDefault="00041AF6" w:rsidP="004C1AEE">
      <w:pPr>
        <w:pBdr>
          <w:top w:val="nil"/>
          <w:left w:val="nil"/>
          <w:bottom w:val="nil"/>
          <w:right w:val="nil"/>
          <w:between w:val="nil"/>
        </w:pBdr>
        <w:spacing w:before="240" w:after="0" w:line="240" w:lineRule="auto"/>
        <w:jc w:val="both"/>
        <w:rPr>
          <w:rFonts w:ascii="Calibri" w:eastAsia="Arial" w:hAnsi="Calibri" w:cs="Calibri"/>
          <w:b/>
          <w:bCs/>
          <w:u w:val="single"/>
        </w:rPr>
      </w:pPr>
      <w:r w:rsidRPr="002A7BD0">
        <w:rPr>
          <w:rFonts w:ascii="Calibri" w:eastAsia="Arial" w:hAnsi="Calibri" w:cs="Calibri"/>
          <w:b/>
          <w:bCs/>
          <w:u w:val="single"/>
        </w:rPr>
        <w:t>Motion – Refugee solidarity</w:t>
      </w:r>
    </w:p>
    <w:p w14:paraId="2984F289" w14:textId="70A1C442" w:rsidR="00041AF6" w:rsidRPr="002A7BD0" w:rsidRDefault="00041AF6" w:rsidP="004C1AEE">
      <w:p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Conference notes:</w:t>
      </w:r>
    </w:p>
    <w:p w14:paraId="6C592E16"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The increased climate of hostility towards refugees and the spread of misinformation</w:t>
      </w:r>
    </w:p>
    <w:p w14:paraId="3449E44D"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The right to seek asylum is enshrined in the Universal Declaration of Human Rights</w:t>
      </w:r>
    </w:p>
    <w:p w14:paraId="11C81D71"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shd w:val="clear" w:color="auto" w:fill="F6F6F6"/>
        </w:rPr>
        <w:t>Children account for 29% of the world’s population, yet 40% of all forcibly displaced people are under 18</w:t>
      </w:r>
    </w:p>
    <w:p w14:paraId="451E25C2"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shd w:val="clear" w:color="auto" w:fill="F6F6F6"/>
        </w:rPr>
        <w:t>2.3 million children were born as/began life as refugees in the last six years</w:t>
      </w:r>
    </w:p>
    <w:p w14:paraId="309B55AD"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shd w:val="clear" w:color="auto" w:fill="F6F6F6"/>
        </w:rPr>
        <w:t>Britain is home to less than 1% of refugees globally</w:t>
      </w:r>
    </w:p>
    <w:p w14:paraId="52328B4A"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shd w:val="clear" w:color="auto" w:fill="F6F6F6"/>
        </w:rPr>
        <w:t>There is no legal way to claim asylum in the UK</w:t>
      </w:r>
    </w:p>
    <w:p w14:paraId="78166D9F" w14:textId="77777777" w:rsidR="00041AF6" w:rsidRPr="002A7BD0" w:rsidRDefault="00041AF6" w:rsidP="004C1AEE">
      <w:pPr>
        <w:numPr>
          <w:ilvl w:val="0"/>
          <w:numId w:val="33"/>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shd w:val="clear" w:color="auto" w:fill="F6F6F6"/>
        </w:rPr>
        <w:t>NEU activists are already doing huge amounts to support refugees both in the UK and abroad, however there is no clear place to coordinate this work within the NEU</w:t>
      </w:r>
    </w:p>
    <w:p w14:paraId="18414557" w14:textId="77777777" w:rsidR="00041AF6" w:rsidRPr="002A7BD0" w:rsidRDefault="00041AF6" w:rsidP="004C1AEE">
      <w:p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Conference believes that:</w:t>
      </w:r>
    </w:p>
    <w:p w14:paraId="1B0DEC48" w14:textId="77777777" w:rsidR="00041AF6" w:rsidRPr="002A7BD0" w:rsidRDefault="00041AF6" w:rsidP="004C1AEE">
      <w:pPr>
        <w:numPr>
          <w:ilvl w:val="0"/>
          <w:numId w:val="34"/>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Refugee and migrant rights need to be fought for in all areas of public life</w:t>
      </w:r>
    </w:p>
    <w:p w14:paraId="002E3930" w14:textId="77777777" w:rsidR="00041AF6" w:rsidRPr="002A7BD0" w:rsidRDefault="00041AF6" w:rsidP="004C1AEE">
      <w:pPr>
        <w:numPr>
          <w:ilvl w:val="0"/>
          <w:numId w:val="34"/>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 xml:space="preserve">Attempts to demonise refugees and migrants are racist and must be opposed </w:t>
      </w:r>
    </w:p>
    <w:p w14:paraId="08548E4E" w14:textId="77777777" w:rsidR="00041AF6" w:rsidRPr="002A7BD0" w:rsidRDefault="00041AF6" w:rsidP="004C1AEE">
      <w:pPr>
        <w:numPr>
          <w:ilvl w:val="0"/>
          <w:numId w:val="34"/>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The racist and far right myth that refugees are to blame for the economic crisis in British society must by systematically exposed</w:t>
      </w:r>
    </w:p>
    <w:p w14:paraId="2EE3EBBA" w14:textId="77777777" w:rsidR="00041AF6" w:rsidRPr="002A7BD0" w:rsidRDefault="00041AF6" w:rsidP="004C1AEE">
      <w:pPr>
        <w:numPr>
          <w:ilvl w:val="0"/>
          <w:numId w:val="34"/>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Refugees need our support and solidarity in an increasingly hostile environment</w:t>
      </w:r>
    </w:p>
    <w:p w14:paraId="78D718EC" w14:textId="77777777" w:rsidR="00041AF6" w:rsidRPr="002A7BD0" w:rsidRDefault="00041AF6" w:rsidP="004C1AEE">
      <w:pPr>
        <w:numPr>
          <w:ilvl w:val="0"/>
          <w:numId w:val="34"/>
        </w:numPr>
        <w:pBdr>
          <w:top w:val="nil"/>
          <w:left w:val="nil"/>
          <w:bottom w:val="nil"/>
          <w:right w:val="nil"/>
          <w:between w:val="nil"/>
        </w:pBdr>
        <w:spacing w:before="240" w:after="0" w:line="240" w:lineRule="auto"/>
        <w:jc w:val="both"/>
        <w:rPr>
          <w:rFonts w:ascii="Calibri" w:eastAsia="Arial" w:hAnsi="Calibri" w:cs="Calibri"/>
        </w:rPr>
      </w:pPr>
      <w:r w:rsidRPr="002A7BD0">
        <w:rPr>
          <w:rFonts w:ascii="Calibri" w:eastAsia="Arial" w:hAnsi="Calibri" w:cs="Calibri"/>
        </w:rPr>
        <w:t xml:space="preserve">Delegations to support refugees in Northern France working with Care4Calais and Roots provide an opportunity for NEU members to learn reasons for migration and dispel the </w:t>
      </w:r>
      <w:proofErr w:type="gramStart"/>
      <w:r w:rsidRPr="002A7BD0">
        <w:rPr>
          <w:rFonts w:ascii="Calibri" w:eastAsia="Arial" w:hAnsi="Calibri" w:cs="Calibri"/>
        </w:rPr>
        <w:t>far right</w:t>
      </w:r>
      <w:proofErr w:type="gramEnd"/>
      <w:r w:rsidRPr="002A7BD0">
        <w:rPr>
          <w:rFonts w:ascii="Calibri" w:eastAsia="Arial" w:hAnsi="Calibri" w:cs="Calibri"/>
        </w:rPr>
        <w:t xml:space="preserve"> myths against refugees.</w:t>
      </w:r>
    </w:p>
    <w:p w14:paraId="6EE408EF" w14:textId="77777777" w:rsidR="00041AF6" w:rsidRPr="002A7BD0" w:rsidRDefault="00041AF6" w:rsidP="004C1AEE">
      <w:pPr>
        <w:pBdr>
          <w:top w:val="nil"/>
          <w:left w:val="nil"/>
          <w:bottom w:val="nil"/>
          <w:right w:val="nil"/>
          <w:between w:val="nil"/>
        </w:pBdr>
        <w:spacing w:before="240" w:after="0" w:line="240" w:lineRule="auto"/>
        <w:jc w:val="both"/>
        <w:rPr>
          <w:rFonts w:ascii="Calibri" w:eastAsia="Arial" w:hAnsi="Calibri" w:cs="Calibri"/>
        </w:rPr>
      </w:pPr>
    </w:p>
    <w:p w14:paraId="1C74A24B" w14:textId="22B76CD6" w:rsidR="00041AF6" w:rsidRPr="002A7BD0" w:rsidRDefault="00041AF6" w:rsidP="004C1AEE">
      <w:pPr>
        <w:pBdr>
          <w:top w:val="nil"/>
          <w:left w:val="nil"/>
          <w:bottom w:val="nil"/>
          <w:right w:val="nil"/>
          <w:between w:val="nil"/>
        </w:pBdr>
        <w:spacing w:before="240" w:after="0" w:line="240" w:lineRule="auto"/>
        <w:jc w:val="both"/>
        <w:rPr>
          <w:rFonts w:ascii="Calibri" w:eastAsia="Arial" w:hAnsi="Calibri" w:cs="Calibri"/>
          <w:b/>
          <w:bCs/>
        </w:rPr>
      </w:pPr>
      <w:r w:rsidRPr="002A7BD0">
        <w:rPr>
          <w:rFonts w:ascii="Calibri" w:eastAsia="Arial" w:hAnsi="Calibri" w:cs="Calibri"/>
          <w:b/>
          <w:bCs/>
        </w:rPr>
        <w:t xml:space="preserve">Conference instructs the executive to: </w:t>
      </w:r>
    </w:p>
    <w:p w14:paraId="4182E2ED" w14:textId="77777777" w:rsidR="00041AF6" w:rsidRPr="002A7BD0" w:rsidRDefault="00041AF6" w:rsidP="004C1AEE">
      <w:pPr>
        <w:numPr>
          <w:ilvl w:val="0"/>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 xml:space="preserve">Support and encourage branches/districts to: </w:t>
      </w:r>
    </w:p>
    <w:p w14:paraId="5548631B" w14:textId="77777777" w:rsidR="00041AF6" w:rsidRPr="002A7BD0" w:rsidRDefault="00041AF6" w:rsidP="004C1AEE">
      <w:pPr>
        <w:numPr>
          <w:ilvl w:val="2"/>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Hold meetings/training around refugee solidarity</w:t>
      </w:r>
    </w:p>
    <w:p w14:paraId="550EE7D0" w14:textId="77777777" w:rsidR="00041AF6" w:rsidRPr="002A7BD0" w:rsidRDefault="00041AF6" w:rsidP="004C1AEE">
      <w:pPr>
        <w:numPr>
          <w:ilvl w:val="2"/>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Support NEU members to link with refugee organisations such as Care4Calais and Roots and contribute to members' costs of attending refugee delegations</w:t>
      </w:r>
    </w:p>
    <w:p w14:paraId="37DFEAB5" w14:textId="77777777" w:rsidR="00041AF6" w:rsidRPr="002A7BD0" w:rsidRDefault="00041AF6" w:rsidP="004C1AEE">
      <w:pPr>
        <w:numPr>
          <w:ilvl w:val="2"/>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lastRenderedPageBreak/>
        <w:t>Arrange local collections of material aid for refugees</w:t>
      </w:r>
    </w:p>
    <w:p w14:paraId="243BFAEC" w14:textId="77777777" w:rsidR="00041AF6" w:rsidRPr="002A7BD0" w:rsidRDefault="00041AF6" w:rsidP="004C1AEE">
      <w:pPr>
        <w:numPr>
          <w:ilvl w:val="2"/>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Encourage local schools to sign up to Schools of Sanctuary</w:t>
      </w:r>
    </w:p>
    <w:p w14:paraId="2C15E90E" w14:textId="77777777" w:rsidR="00041AF6" w:rsidRPr="002A7BD0" w:rsidRDefault="00041AF6" w:rsidP="004C1AEE">
      <w:pPr>
        <w:numPr>
          <w:ilvl w:val="0"/>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 xml:space="preserve">Support the development of regional and national NEU Refugee Solidarity Networks to bring together activists from across the NEU </w:t>
      </w:r>
    </w:p>
    <w:p w14:paraId="5F9A9633" w14:textId="77777777" w:rsidR="00041AF6" w:rsidRPr="002A7BD0" w:rsidRDefault="00041AF6" w:rsidP="004C1AEE">
      <w:pPr>
        <w:numPr>
          <w:ilvl w:val="0"/>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Regularly review progress on the above points to ensure UK wide coverage</w:t>
      </w:r>
    </w:p>
    <w:p w14:paraId="488113BE" w14:textId="77777777" w:rsidR="00041AF6" w:rsidRPr="002A7BD0" w:rsidRDefault="00041AF6" w:rsidP="004C1AEE">
      <w:pPr>
        <w:numPr>
          <w:ilvl w:val="0"/>
          <w:numId w:val="35"/>
        </w:numPr>
        <w:pBdr>
          <w:top w:val="nil"/>
          <w:left w:val="nil"/>
          <w:bottom w:val="nil"/>
          <w:right w:val="nil"/>
          <w:between w:val="nil"/>
        </w:pBdr>
        <w:shd w:val="clear" w:color="auto" w:fill="FFFFFF"/>
        <w:spacing w:before="240" w:after="0" w:line="240" w:lineRule="auto"/>
        <w:rPr>
          <w:rFonts w:ascii="Calibri" w:eastAsia="Arial" w:hAnsi="Calibri" w:cs="Calibri"/>
          <w:b/>
          <w:bCs/>
        </w:rPr>
      </w:pPr>
      <w:r w:rsidRPr="002A7BD0">
        <w:rPr>
          <w:rFonts w:ascii="Calibri" w:eastAsia="Arial" w:hAnsi="Calibri" w:cs="Calibri"/>
          <w:b/>
          <w:bCs/>
        </w:rPr>
        <w:t xml:space="preserve">Work with other unions and organisations to campaign for safe legal routes for migrants and develop an alternative economic strategy that puts the interests of working people first </w:t>
      </w:r>
      <w:proofErr w:type="gramStart"/>
      <w:r w:rsidRPr="002A7BD0">
        <w:rPr>
          <w:rFonts w:ascii="Calibri" w:eastAsia="Arial" w:hAnsi="Calibri" w:cs="Calibri"/>
          <w:b/>
          <w:bCs/>
        </w:rPr>
        <w:t>in order to</w:t>
      </w:r>
      <w:proofErr w:type="gramEnd"/>
      <w:r w:rsidRPr="002A7BD0">
        <w:rPr>
          <w:rFonts w:ascii="Calibri" w:eastAsia="Arial" w:hAnsi="Calibri" w:cs="Calibri"/>
          <w:b/>
          <w:bCs/>
        </w:rPr>
        <w:t xml:space="preserve"> win a better economic future for all our communities, including those who come here seeking refuge.</w:t>
      </w:r>
    </w:p>
    <w:p w14:paraId="745758B2" w14:textId="77777777" w:rsidR="00041AF6" w:rsidRPr="002A7BD0" w:rsidRDefault="00041AF6" w:rsidP="004C1AEE">
      <w:pPr>
        <w:pBdr>
          <w:top w:val="nil"/>
          <w:left w:val="nil"/>
          <w:bottom w:val="nil"/>
          <w:right w:val="nil"/>
          <w:between w:val="nil"/>
        </w:pBdr>
        <w:spacing w:before="240" w:after="0" w:line="240" w:lineRule="auto"/>
        <w:rPr>
          <w:rFonts w:ascii="Calibri" w:eastAsia="Arial" w:hAnsi="Calibri" w:cs="Calibri"/>
        </w:rPr>
      </w:pPr>
      <w:r w:rsidRPr="002A7BD0">
        <w:rPr>
          <w:rFonts w:ascii="Calibri" w:eastAsia="Arial" w:hAnsi="Calibri" w:cs="Calibri"/>
        </w:rPr>
        <w:t xml:space="preserve">References </w:t>
      </w:r>
    </w:p>
    <w:p w14:paraId="55F2A491" w14:textId="77777777" w:rsidR="00041AF6" w:rsidRPr="002A7BD0" w:rsidRDefault="00041AF6" w:rsidP="004C1AEE">
      <w:pPr>
        <w:pBdr>
          <w:top w:val="nil"/>
          <w:left w:val="nil"/>
          <w:bottom w:val="nil"/>
          <w:right w:val="nil"/>
          <w:between w:val="nil"/>
        </w:pBdr>
        <w:spacing w:before="240" w:after="0" w:line="240" w:lineRule="auto"/>
        <w:rPr>
          <w:rFonts w:ascii="Calibri" w:eastAsia="Arial" w:hAnsi="Calibri" w:cs="Calibri"/>
        </w:rPr>
      </w:pPr>
      <w:hyperlink r:id="rId5">
        <w:r w:rsidRPr="002A7BD0">
          <w:rPr>
            <w:rFonts w:ascii="Calibri" w:eastAsia="Arial" w:hAnsi="Calibri" w:cs="Calibri"/>
            <w:u w:val="single"/>
          </w:rPr>
          <w:t>https://www.rescue.org/uk/article/facts-about-refugees-key-facts-faqs-and-statistics</w:t>
        </w:r>
      </w:hyperlink>
    </w:p>
    <w:p w14:paraId="58A02AE9" w14:textId="77777777" w:rsidR="00041AF6" w:rsidRPr="002A7BD0" w:rsidRDefault="00041AF6" w:rsidP="004C1AEE">
      <w:pPr>
        <w:pBdr>
          <w:top w:val="nil"/>
          <w:left w:val="nil"/>
          <w:bottom w:val="nil"/>
          <w:right w:val="nil"/>
          <w:between w:val="nil"/>
        </w:pBdr>
        <w:spacing w:before="240" w:after="0" w:line="240" w:lineRule="auto"/>
        <w:jc w:val="center"/>
        <w:rPr>
          <w:rFonts w:ascii="Calibri" w:eastAsia="Arial" w:hAnsi="Calibri" w:cs="Calibri"/>
        </w:rPr>
      </w:pPr>
    </w:p>
    <w:p w14:paraId="1124D84B" w14:textId="77777777" w:rsidR="002A7BD0" w:rsidRPr="002A7BD0" w:rsidRDefault="002A7BD0" w:rsidP="004C1AEE">
      <w:pPr>
        <w:tabs>
          <w:tab w:val="left" w:pos="3261"/>
        </w:tabs>
        <w:spacing w:before="240" w:after="240"/>
        <w:rPr>
          <w:rFonts w:ascii="Calibri" w:hAnsi="Calibri" w:cs="Calibri"/>
          <w:b/>
          <w:bCs/>
          <w:color w:val="000000"/>
          <w:u w:val="single"/>
        </w:rPr>
      </w:pPr>
      <w:r w:rsidRPr="002A7BD0">
        <w:rPr>
          <w:rFonts w:ascii="Calibri" w:hAnsi="Calibri" w:cs="Calibri"/>
          <w:b/>
          <w:bCs/>
          <w:color w:val="000000" w:themeColor="text1"/>
          <w:u w:val="single"/>
        </w:rPr>
        <w:t xml:space="preserve">Motion - </w:t>
      </w:r>
      <w:r w:rsidRPr="002A7BD0">
        <w:rPr>
          <w:rFonts w:ascii="Calibri" w:hAnsi="Calibri" w:cs="Calibri"/>
          <w:b/>
          <w:bCs/>
          <w:color w:val="000000"/>
          <w:u w:val="single"/>
        </w:rPr>
        <w:t>Protect and Resource SEND Provision</w:t>
      </w:r>
    </w:p>
    <w:p w14:paraId="4D8A668C" w14:textId="77777777"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t>Conference notes:</w:t>
      </w:r>
    </w:p>
    <w:p w14:paraId="518CF6A1" w14:textId="77777777" w:rsidR="002A7BD0" w:rsidRPr="002A7BD0" w:rsidRDefault="002A7BD0" w:rsidP="004C1AEE">
      <w:pPr>
        <w:numPr>
          <w:ilvl w:val="0"/>
          <w:numId w:val="36"/>
        </w:numPr>
        <w:tabs>
          <w:tab w:val="left" w:pos="3261"/>
        </w:tabs>
        <w:spacing w:before="240" w:after="0" w:line="240" w:lineRule="auto"/>
        <w:rPr>
          <w:rFonts w:ascii="Calibri" w:hAnsi="Calibri" w:cs="Calibri"/>
          <w:color w:val="000000"/>
        </w:rPr>
      </w:pPr>
      <w:r w:rsidRPr="002A7BD0">
        <w:rPr>
          <w:rFonts w:ascii="Calibri" w:hAnsi="Calibri" w:cs="Calibri"/>
          <w:color w:val="000000"/>
        </w:rPr>
        <w:t>Demand for SEND support has risen sharply, with Education, Health and Care Plans (EHCPs) increasing by over 80% in recent years.</w:t>
      </w:r>
    </w:p>
    <w:p w14:paraId="27DE5C4D" w14:textId="77777777" w:rsidR="002A7BD0" w:rsidRPr="002A7BD0" w:rsidRDefault="002A7BD0" w:rsidP="004C1AEE">
      <w:pPr>
        <w:numPr>
          <w:ilvl w:val="0"/>
          <w:numId w:val="36"/>
        </w:numPr>
        <w:tabs>
          <w:tab w:val="left" w:pos="3261"/>
        </w:tabs>
        <w:spacing w:before="240" w:after="0" w:line="240" w:lineRule="auto"/>
        <w:rPr>
          <w:rFonts w:ascii="Calibri" w:hAnsi="Calibri" w:cs="Calibri"/>
          <w:color w:val="000000"/>
        </w:rPr>
      </w:pPr>
      <w:r w:rsidRPr="002A7BD0">
        <w:rPr>
          <w:rFonts w:ascii="Calibri" w:hAnsi="Calibri" w:cs="Calibri"/>
          <w:color w:val="000000"/>
        </w:rPr>
        <w:t>Local authority high-needs budgets face a projected £5bn deficit, threatening statutory provision.</w:t>
      </w:r>
    </w:p>
    <w:p w14:paraId="1887B956" w14:textId="77777777" w:rsidR="002A7BD0" w:rsidRPr="002A7BD0" w:rsidRDefault="002A7BD0" w:rsidP="004C1AEE">
      <w:pPr>
        <w:numPr>
          <w:ilvl w:val="0"/>
          <w:numId w:val="36"/>
        </w:numPr>
        <w:tabs>
          <w:tab w:val="left" w:pos="3261"/>
        </w:tabs>
        <w:spacing w:before="240" w:after="0" w:line="240" w:lineRule="auto"/>
        <w:rPr>
          <w:rFonts w:ascii="Calibri" w:hAnsi="Calibri" w:cs="Calibri"/>
          <w:color w:val="000000"/>
        </w:rPr>
      </w:pPr>
      <w:r w:rsidRPr="002A7BD0">
        <w:rPr>
          <w:rFonts w:ascii="Calibri" w:hAnsi="Calibri" w:cs="Calibri"/>
          <w:color w:val="000000"/>
        </w:rPr>
        <w:t>Many children wait well beyond legal time limits for assessments, EHCPs, and specialist input.</w:t>
      </w:r>
    </w:p>
    <w:p w14:paraId="29DDD709" w14:textId="77777777" w:rsidR="002A7BD0" w:rsidRPr="002A7BD0" w:rsidRDefault="002A7BD0" w:rsidP="004C1AEE">
      <w:pPr>
        <w:numPr>
          <w:ilvl w:val="0"/>
          <w:numId w:val="36"/>
        </w:numPr>
        <w:tabs>
          <w:tab w:val="left" w:pos="3261"/>
        </w:tabs>
        <w:spacing w:before="240" w:after="0" w:line="240" w:lineRule="auto"/>
        <w:rPr>
          <w:rFonts w:ascii="Calibri" w:hAnsi="Calibri" w:cs="Calibri"/>
          <w:color w:val="000000"/>
        </w:rPr>
      </w:pPr>
      <w:r w:rsidRPr="002A7BD0">
        <w:rPr>
          <w:rFonts w:ascii="Calibri" w:hAnsi="Calibri" w:cs="Calibri"/>
          <w:color w:val="000000"/>
        </w:rPr>
        <w:t>Mainstream schools face large class sizes, a recruitment and retention crisis, and limited SEND-specific training both during initial teacher education and for existing staff.</w:t>
      </w:r>
    </w:p>
    <w:p w14:paraId="3E8F2FFD" w14:textId="77777777" w:rsidR="002A7BD0" w:rsidRPr="002A7BD0" w:rsidRDefault="002A7BD0" w:rsidP="004C1AEE">
      <w:pPr>
        <w:numPr>
          <w:ilvl w:val="0"/>
          <w:numId w:val="36"/>
        </w:numPr>
        <w:tabs>
          <w:tab w:val="left" w:pos="3261"/>
        </w:tabs>
        <w:spacing w:before="240" w:after="0" w:line="240" w:lineRule="auto"/>
        <w:rPr>
          <w:rFonts w:ascii="Calibri" w:hAnsi="Calibri" w:cs="Calibri"/>
          <w:color w:val="000000"/>
        </w:rPr>
      </w:pPr>
      <w:r w:rsidRPr="002A7BD0">
        <w:rPr>
          <w:rFonts w:ascii="Calibri" w:hAnsi="Calibri" w:cs="Calibri"/>
          <w:color w:val="000000"/>
        </w:rPr>
        <w:t>Support services — educational psychologists, speech &amp; language therapists, CAMHS and learning support assistants — are overstretched, underfunded or not available.</w:t>
      </w:r>
    </w:p>
    <w:p w14:paraId="1630CDD6" w14:textId="77777777" w:rsidR="002A7BD0" w:rsidRPr="002A7BD0" w:rsidRDefault="002A7BD0" w:rsidP="004C1AEE">
      <w:pPr>
        <w:numPr>
          <w:ilvl w:val="0"/>
          <w:numId w:val="36"/>
        </w:numPr>
        <w:tabs>
          <w:tab w:val="left" w:pos="3261"/>
        </w:tabs>
        <w:spacing w:before="240" w:after="480" w:line="240" w:lineRule="auto"/>
        <w:rPr>
          <w:rFonts w:ascii="Calibri" w:hAnsi="Calibri" w:cs="Calibri"/>
          <w:color w:val="000000"/>
        </w:rPr>
      </w:pPr>
      <w:r w:rsidRPr="002A7BD0">
        <w:rPr>
          <w:rFonts w:ascii="Calibri" w:hAnsi="Calibri" w:cs="Calibri"/>
          <w:color w:val="000000"/>
        </w:rPr>
        <w:t>Any government proposal to remove or weaken EHCPs would leave pupils without enforceable rights and devastate support for those in need</w:t>
      </w:r>
    </w:p>
    <w:p w14:paraId="695544CF" w14:textId="77777777"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t>Conference believes:</w:t>
      </w:r>
    </w:p>
    <w:p w14:paraId="073DB0A4" w14:textId="2122EB80" w:rsidR="002A7BD0" w:rsidRPr="002A7BD0" w:rsidRDefault="002A7BD0" w:rsidP="004C1AEE">
      <w:pPr>
        <w:pStyle w:val="ListParagraph"/>
        <w:numPr>
          <w:ilvl w:val="0"/>
          <w:numId w:val="42"/>
        </w:numPr>
        <w:tabs>
          <w:tab w:val="left" w:pos="3261"/>
        </w:tabs>
        <w:spacing w:before="240"/>
        <w:rPr>
          <w:rFonts w:ascii="Calibri" w:hAnsi="Calibri" w:cs="Calibri"/>
          <w:color w:val="000000"/>
        </w:rPr>
      </w:pPr>
      <w:r w:rsidRPr="002A7BD0">
        <w:rPr>
          <w:rFonts w:ascii="Calibri" w:hAnsi="Calibri" w:cs="Calibri"/>
          <w:color w:val="000000"/>
        </w:rPr>
        <w:t>Removing or downgrading EHCPs would be disastrous for children, families and staff.</w:t>
      </w:r>
    </w:p>
    <w:p w14:paraId="64AE2538" w14:textId="480F76D0" w:rsidR="002A7BD0" w:rsidRPr="002A7BD0" w:rsidRDefault="002A7BD0" w:rsidP="004C1AEE">
      <w:pPr>
        <w:pStyle w:val="ListParagraph"/>
        <w:numPr>
          <w:ilvl w:val="0"/>
          <w:numId w:val="42"/>
        </w:numPr>
        <w:tabs>
          <w:tab w:val="left" w:pos="3261"/>
        </w:tabs>
        <w:spacing w:before="240"/>
        <w:rPr>
          <w:rFonts w:ascii="Calibri" w:hAnsi="Calibri" w:cs="Calibri"/>
          <w:color w:val="EE0000"/>
        </w:rPr>
      </w:pPr>
      <w:r w:rsidRPr="002A7BD0">
        <w:rPr>
          <w:rFonts w:ascii="Calibri" w:hAnsi="Calibri" w:cs="Calibri"/>
        </w:rPr>
        <w:t>Inclusion in mainstream settings needs significant investment, manageable class sizes, well-trained staff and secure specialist services.</w:t>
      </w:r>
    </w:p>
    <w:p w14:paraId="07D6C48B" w14:textId="562F3C20" w:rsidR="002A7BD0" w:rsidRPr="002A7BD0" w:rsidRDefault="002A7BD0" w:rsidP="004C1AEE">
      <w:pPr>
        <w:pStyle w:val="ListParagraph"/>
        <w:numPr>
          <w:ilvl w:val="0"/>
          <w:numId w:val="42"/>
        </w:numPr>
        <w:tabs>
          <w:tab w:val="left" w:pos="3261"/>
        </w:tabs>
        <w:spacing w:before="240"/>
        <w:rPr>
          <w:rFonts w:ascii="Calibri" w:hAnsi="Calibri" w:cs="Calibri"/>
          <w:color w:val="000000"/>
        </w:rPr>
      </w:pPr>
      <w:r w:rsidRPr="002A7BD0">
        <w:rPr>
          <w:rFonts w:ascii="Calibri" w:hAnsi="Calibri" w:cs="Calibri"/>
          <w:color w:val="000000"/>
        </w:rPr>
        <w:t>All teachers need high-quality SEND training throughout their careers, and SENCOs must have protected time and status.</w:t>
      </w:r>
    </w:p>
    <w:p w14:paraId="553EAAE3" w14:textId="582A7BCD" w:rsidR="002A7BD0" w:rsidRPr="002A7BD0" w:rsidRDefault="002A7BD0" w:rsidP="004C1AEE">
      <w:pPr>
        <w:pStyle w:val="ListParagraph"/>
        <w:numPr>
          <w:ilvl w:val="0"/>
          <w:numId w:val="42"/>
        </w:numPr>
        <w:tabs>
          <w:tab w:val="left" w:pos="3261"/>
        </w:tabs>
        <w:spacing w:before="240"/>
        <w:rPr>
          <w:rFonts w:ascii="Calibri" w:hAnsi="Calibri" w:cs="Calibri"/>
          <w:color w:val="000000"/>
        </w:rPr>
      </w:pPr>
      <w:r w:rsidRPr="002A7BD0">
        <w:rPr>
          <w:rFonts w:ascii="Calibri" w:hAnsi="Calibri" w:cs="Calibri"/>
          <w:color w:val="000000"/>
        </w:rPr>
        <w:t>Financial pressures must not justify eroding children’s legal rights.</w:t>
      </w:r>
    </w:p>
    <w:p w14:paraId="602EAE9D" w14:textId="77777777" w:rsidR="002A7BD0" w:rsidRPr="002A7BD0" w:rsidRDefault="002A7BD0" w:rsidP="004C1AEE">
      <w:pPr>
        <w:tabs>
          <w:tab w:val="left" w:pos="3261"/>
        </w:tabs>
        <w:spacing w:before="240"/>
        <w:rPr>
          <w:rFonts w:ascii="Calibri" w:hAnsi="Calibri" w:cs="Calibri"/>
          <w:color w:val="000000"/>
        </w:rPr>
      </w:pPr>
    </w:p>
    <w:p w14:paraId="79EDA94E" w14:textId="77777777"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lastRenderedPageBreak/>
        <w:t>Conference resolves to call on the Government and local authorities to:</w:t>
      </w:r>
    </w:p>
    <w:p w14:paraId="2D85013C" w14:textId="77777777" w:rsidR="002A7BD0" w:rsidRPr="002A7BD0" w:rsidRDefault="002A7BD0" w:rsidP="004C1AEE">
      <w:pPr>
        <w:numPr>
          <w:ilvl w:val="0"/>
          <w:numId w:val="43"/>
        </w:numPr>
        <w:pBdr>
          <w:top w:val="nil"/>
          <w:left w:val="nil"/>
          <w:bottom w:val="nil"/>
          <w:right w:val="nil"/>
          <w:between w:val="nil"/>
        </w:pBdr>
        <w:tabs>
          <w:tab w:val="left" w:pos="3261"/>
        </w:tabs>
        <w:spacing w:before="240" w:after="0" w:line="240" w:lineRule="auto"/>
        <w:rPr>
          <w:rFonts w:ascii="Calibri" w:hAnsi="Calibri" w:cs="Calibri"/>
          <w:color w:val="000000"/>
        </w:rPr>
      </w:pPr>
      <w:r w:rsidRPr="002A7BD0">
        <w:rPr>
          <w:rFonts w:ascii="Calibri" w:eastAsia="Times New Roman" w:hAnsi="Calibri" w:cs="Calibri"/>
          <w:color w:val="000000"/>
        </w:rPr>
        <w:t>Guarantee the retention of EHCPs as a statutory entitlement, rejecting any plans to restrict eligibility or weaken duties.</w:t>
      </w:r>
    </w:p>
    <w:p w14:paraId="628D23DA" w14:textId="77777777" w:rsidR="002A7BD0" w:rsidRPr="002A7BD0" w:rsidRDefault="002A7BD0" w:rsidP="004C1AEE">
      <w:pPr>
        <w:numPr>
          <w:ilvl w:val="0"/>
          <w:numId w:val="43"/>
        </w:numPr>
        <w:pBdr>
          <w:top w:val="nil"/>
          <w:left w:val="nil"/>
          <w:bottom w:val="nil"/>
          <w:right w:val="nil"/>
          <w:between w:val="nil"/>
        </w:pBdr>
        <w:tabs>
          <w:tab w:val="left" w:pos="3261"/>
        </w:tabs>
        <w:spacing w:before="240" w:after="0" w:line="240" w:lineRule="auto"/>
        <w:rPr>
          <w:rFonts w:ascii="Calibri" w:hAnsi="Calibri" w:cs="Calibri"/>
          <w:color w:val="000000"/>
        </w:rPr>
      </w:pPr>
      <w:r w:rsidRPr="002A7BD0">
        <w:rPr>
          <w:rFonts w:ascii="Calibri" w:eastAsia="Times New Roman" w:hAnsi="Calibri" w:cs="Calibri"/>
          <w:color w:val="000000"/>
        </w:rPr>
        <w:t>Provide sustainable, ring-fenced funding to meet rising need, clear assessment backlogs and write off SEND deficits</w:t>
      </w:r>
    </w:p>
    <w:p w14:paraId="5BA53FDB" w14:textId="77777777" w:rsidR="002A7BD0" w:rsidRPr="002A7BD0" w:rsidRDefault="002A7BD0" w:rsidP="004C1AEE">
      <w:pPr>
        <w:numPr>
          <w:ilvl w:val="0"/>
          <w:numId w:val="43"/>
        </w:numPr>
        <w:pBdr>
          <w:top w:val="nil"/>
          <w:left w:val="nil"/>
          <w:bottom w:val="nil"/>
          <w:right w:val="nil"/>
          <w:between w:val="nil"/>
        </w:pBdr>
        <w:tabs>
          <w:tab w:val="left" w:pos="3261"/>
        </w:tabs>
        <w:spacing w:before="240" w:after="0" w:line="240" w:lineRule="auto"/>
        <w:rPr>
          <w:rFonts w:ascii="Calibri" w:hAnsi="Calibri" w:cs="Calibri"/>
          <w:color w:val="000000"/>
        </w:rPr>
      </w:pPr>
      <w:r w:rsidRPr="002A7BD0">
        <w:rPr>
          <w:rFonts w:ascii="Calibri" w:eastAsia="Times New Roman" w:hAnsi="Calibri" w:cs="Calibri"/>
          <w:color w:val="000000"/>
        </w:rPr>
        <w:t>Address recruitment and retention by improving pay, workload and conditions, alongside funded SEND training in ITT and CPD.</w:t>
      </w:r>
    </w:p>
    <w:p w14:paraId="6D8F9058" w14:textId="77777777" w:rsidR="002A7BD0" w:rsidRPr="002A7BD0" w:rsidRDefault="002A7BD0" w:rsidP="004C1AEE">
      <w:pPr>
        <w:numPr>
          <w:ilvl w:val="0"/>
          <w:numId w:val="43"/>
        </w:numPr>
        <w:pBdr>
          <w:top w:val="nil"/>
          <w:left w:val="nil"/>
          <w:bottom w:val="nil"/>
          <w:right w:val="nil"/>
          <w:between w:val="nil"/>
        </w:pBdr>
        <w:tabs>
          <w:tab w:val="left" w:pos="3261"/>
        </w:tabs>
        <w:spacing w:before="240" w:after="0" w:line="240" w:lineRule="auto"/>
        <w:rPr>
          <w:rFonts w:ascii="Calibri" w:hAnsi="Calibri" w:cs="Calibri"/>
          <w:color w:val="000000"/>
        </w:rPr>
      </w:pPr>
      <w:r w:rsidRPr="002A7BD0">
        <w:rPr>
          <w:rFonts w:ascii="Calibri" w:eastAsia="Times New Roman" w:hAnsi="Calibri" w:cs="Calibri"/>
          <w:color w:val="000000"/>
        </w:rPr>
        <w:t>Reduce class sizes and increase support staff so mainstream schools can meet diverse needs safely and effectively.</w:t>
      </w:r>
    </w:p>
    <w:p w14:paraId="37A16D5D" w14:textId="77777777" w:rsidR="002A7BD0" w:rsidRPr="002A7BD0" w:rsidRDefault="002A7BD0" w:rsidP="004C1AEE">
      <w:pPr>
        <w:numPr>
          <w:ilvl w:val="0"/>
          <w:numId w:val="43"/>
        </w:numPr>
        <w:pBdr>
          <w:top w:val="nil"/>
          <w:left w:val="nil"/>
          <w:bottom w:val="nil"/>
          <w:right w:val="nil"/>
          <w:between w:val="nil"/>
        </w:pBdr>
        <w:tabs>
          <w:tab w:val="left" w:pos="3261"/>
        </w:tabs>
        <w:spacing w:before="240" w:after="0" w:line="240" w:lineRule="auto"/>
        <w:rPr>
          <w:rFonts w:ascii="Calibri" w:hAnsi="Calibri" w:cs="Calibri"/>
          <w:color w:val="000000"/>
        </w:rPr>
      </w:pPr>
      <w:r w:rsidRPr="002A7BD0">
        <w:rPr>
          <w:rFonts w:ascii="Calibri" w:eastAsia="Times New Roman" w:hAnsi="Calibri" w:cs="Calibri"/>
          <w:color w:val="000000"/>
        </w:rPr>
        <w:t>Expand early-intervention services and specialist support, and ensure all reforms are co-produced with parents, carers, pupils and professionals.</w:t>
      </w:r>
    </w:p>
    <w:p w14:paraId="46ED6A1E" w14:textId="77777777" w:rsidR="002A7BD0" w:rsidRPr="002A7BD0" w:rsidRDefault="002A7BD0" w:rsidP="004C1AEE">
      <w:pPr>
        <w:tabs>
          <w:tab w:val="left" w:pos="3261"/>
        </w:tabs>
        <w:spacing w:before="240" w:after="240"/>
        <w:rPr>
          <w:rFonts w:ascii="Calibri" w:hAnsi="Calibri" w:cs="Calibri"/>
          <w:b/>
          <w:color w:val="000000"/>
        </w:rPr>
      </w:pPr>
      <w:r w:rsidRPr="002A7BD0">
        <w:rPr>
          <w:rFonts w:ascii="Calibri" w:hAnsi="Calibri" w:cs="Calibri"/>
          <w:b/>
          <w:color w:val="000000"/>
        </w:rPr>
        <w:t>Conference instructs the Executive to:</w:t>
      </w:r>
    </w:p>
    <w:p w14:paraId="1D0CD8DE" w14:textId="77777777" w:rsidR="002A7BD0" w:rsidRPr="002A7BD0" w:rsidRDefault="002A7BD0" w:rsidP="004C1AEE">
      <w:pPr>
        <w:numPr>
          <w:ilvl w:val="0"/>
          <w:numId w:val="39"/>
        </w:numPr>
        <w:pBdr>
          <w:top w:val="nil"/>
          <w:left w:val="nil"/>
          <w:bottom w:val="nil"/>
          <w:right w:val="nil"/>
          <w:between w:val="nil"/>
        </w:pBdr>
        <w:tabs>
          <w:tab w:val="left" w:pos="3261"/>
        </w:tabs>
        <w:spacing w:before="240" w:after="0" w:line="240" w:lineRule="auto"/>
        <w:rPr>
          <w:rFonts w:ascii="Calibri" w:hAnsi="Calibri" w:cs="Calibri"/>
          <w:b/>
          <w:color w:val="000000"/>
        </w:rPr>
      </w:pPr>
      <w:r w:rsidRPr="002A7BD0">
        <w:rPr>
          <w:rFonts w:ascii="Calibri" w:eastAsia="Times New Roman" w:hAnsi="Calibri" w:cs="Calibri"/>
          <w:b/>
          <w:color w:val="000000"/>
        </w:rPr>
        <w:t>Campaign vigorously against any removal or dilution of EHCPs.</w:t>
      </w:r>
    </w:p>
    <w:p w14:paraId="10E87991" w14:textId="77777777" w:rsidR="002A7BD0" w:rsidRPr="002A7BD0" w:rsidRDefault="002A7BD0" w:rsidP="004C1AEE">
      <w:pPr>
        <w:numPr>
          <w:ilvl w:val="0"/>
          <w:numId w:val="39"/>
        </w:numPr>
        <w:tabs>
          <w:tab w:val="left" w:pos="3261"/>
        </w:tabs>
        <w:spacing w:before="240" w:after="0" w:line="240" w:lineRule="auto"/>
        <w:rPr>
          <w:rFonts w:ascii="Calibri" w:hAnsi="Calibri" w:cs="Calibri"/>
          <w:b/>
          <w:color w:val="000000"/>
        </w:rPr>
      </w:pPr>
      <w:r w:rsidRPr="002A7BD0">
        <w:rPr>
          <w:rFonts w:ascii="Calibri" w:hAnsi="Calibri" w:cs="Calibri"/>
          <w:b/>
          <w:color w:val="000000"/>
        </w:rPr>
        <w:t>Press for a fully funded national inclusion strategy covering workforce, training, and class size.</w:t>
      </w:r>
    </w:p>
    <w:p w14:paraId="418C7D01" w14:textId="77777777" w:rsidR="002A7BD0" w:rsidRPr="002A7BD0" w:rsidRDefault="002A7BD0" w:rsidP="004C1AEE">
      <w:pPr>
        <w:numPr>
          <w:ilvl w:val="0"/>
          <w:numId w:val="39"/>
        </w:numPr>
        <w:tabs>
          <w:tab w:val="left" w:pos="3261"/>
        </w:tabs>
        <w:spacing w:before="240" w:after="0" w:line="240" w:lineRule="auto"/>
        <w:rPr>
          <w:rFonts w:ascii="Calibri" w:hAnsi="Calibri" w:cs="Calibri"/>
          <w:b/>
          <w:color w:val="000000"/>
        </w:rPr>
      </w:pPr>
      <w:r w:rsidRPr="002A7BD0">
        <w:rPr>
          <w:rFonts w:ascii="Calibri" w:hAnsi="Calibri" w:cs="Calibri"/>
          <w:b/>
          <w:color w:val="000000"/>
        </w:rPr>
        <w:t>Work with parents, carers, unions and charities to secure high-quality, legally protected SEND provision for every child.</w:t>
      </w:r>
    </w:p>
    <w:p w14:paraId="45A45439" w14:textId="77777777" w:rsidR="002A7BD0" w:rsidRPr="002A7BD0" w:rsidRDefault="002A7BD0" w:rsidP="004C1AEE">
      <w:pPr>
        <w:numPr>
          <w:ilvl w:val="0"/>
          <w:numId w:val="39"/>
        </w:numPr>
        <w:tabs>
          <w:tab w:val="left" w:pos="3261"/>
        </w:tabs>
        <w:spacing w:before="240" w:after="0" w:line="240" w:lineRule="auto"/>
        <w:rPr>
          <w:rFonts w:ascii="Calibri" w:hAnsi="Calibri" w:cs="Calibri"/>
          <w:b/>
          <w:color w:val="000000"/>
        </w:rPr>
      </w:pPr>
      <w:r w:rsidRPr="002A7BD0">
        <w:rPr>
          <w:rFonts w:ascii="Calibri" w:hAnsi="Calibri" w:cs="Calibri"/>
          <w:b/>
          <w:color w:val="000000"/>
        </w:rPr>
        <w:t>Call upon Districts and Branches to campaign locally to protect SEND and expand SEND provision.</w:t>
      </w:r>
    </w:p>
    <w:p w14:paraId="4C3FE5C6" w14:textId="77777777" w:rsidR="002A7BD0" w:rsidRPr="002A7BD0" w:rsidRDefault="002A7BD0" w:rsidP="004C1AEE">
      <w:pPr>
        <w:tabs>
          <w:tab w:val="left" w:pos="3261"/>
        </w:tabs>
        <w:spacing w:before="240"/>
        <w:rPr>
          <w:rFonts w:ascii="Calibri" w:hAnsi="Calibri" w:cs="Calibri"/>
          <w:color w:val="000000"/>
        </w:rPr>
      </w:pPr>
    </w:p>
    <w:p w14:paraId="4A5EB951" w14:textId="77777777"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t>Word count = 346 words </w:t>
      </w:r>
    </w:p>
    <w:p w14:paraId="2EF830D8" w14:textId="77777777" w:rsidR="002A7BD0" w:rsidRPr="002A7BD0" w:rsidRDefault="002A7BD0" w:rsidP="004C1AEE">
      <w:pPr>
        <w:tabs>
          <w:tab w:val="left" w:pos="3261"/>
        </w:tabs>
        <w:spacing w:before="240" w:after="80"/>
        <w:rPr>
          <w:rFonts w:ascii="Calibri" w:hAnsi="Calibri" w:cs="Calibri"/>
          <w:b/>
          <w:color w:val="000000"/>
        </w:rPr>
      </w:pPr>
      <w:r w:rsidRPr="002A7BD0">
        <w:rPr>
          <w:rFonts w:ascii="Calibri" w:hAnsi="Calibri" w:cs="Calibri"/>
          <w:b/>
          <w:color w:val="000000"/>
        </w:rPr>
        <w:t>References</w:t>
      </w:r>
    </w:p>
    <w:p w14:paraId="02768ED6" w14:textId="77777777" w:rsidR="002A7BD0" w:rsidRPr="002A7BD0" w:rsidRDefault="002A7BD0" w:rsidP="004C1AEE">
      <w:pPr>
        <w:tabs>
          <w:tab w:val="left" w:pos="3261"/>
        </w:tabs>
        <w:spacing w:before="240" w:after="80"/>
        <w:rPr>
          <w:rFonts w:ascii="Calibri" w:hAnsi="Calibri" w:cs="Calibri"/>
          <w:b/>
          <w:color w:val="000000"/>
        </w:rPr>
      </w:pPr>
    </w:p>
    <w:p w14:paraId="19525C58" w14:textId="77777777" w:rsidR="002A7BD0" w:rsidRPr="002A7BD0" w:rsidRDefault="002A7BD0" w:rsidP="004C1AEE">
      <w:pPr>
        <w:spacing w:before="240"/>
        <w:rPr>
          <w:rFonts w:ascii="Calibri" w:hAnsi="Calibri" w:cs="Calibri"/>
          <w:color w:val="000000"/>
        </w:rPr>
      </w:pPr>
      <w:r w:rsidRPr="002A7BD0">
        <w:rPr>
          <w:rFonts w:ascii="Calibri" w:hAnsi="Calibri" w:cs="Calibri"/>
          <w:color w:val="000000"/>
        </w:rPr>
        <w:t xml:space="preserve">1.Department for Education (2025). Special educational needs in England: Academic year 2024/25. </w:t>
      </w:r>
      <w:hyperlink r:id="rId6">
        <w:r w:rsidRPr="002A7BD0">
          <w:rPr>
            <w:rFonts w:ascii="Calibri" w:hAnsi="Calibri" w:cs="Calibri"/>
            <w:color w:val="467886"/>
            <w:u w:val="single"/>
          </w:rPr>
          <w:t>https://explore-education-statistics.service.gov.uk/find-statistics/special-educational-needs-in-england/2024-25</w:t>
        </w:r>
      </w:hyperlink>
    </w:p>
    <w:p w14:paraId="07AD6315" w14:textId="77777777" w:rsidR="002A7BD0" w:rsidRPr="002A7BD0" w:rsidRDefault="002A7BD0" w:rsidP="004C1AEE">
      <w:pPr>
        <w:spacing w:before="240"/>
        <w:rPr>
          <w:rFonts w:ascii="Calibri" w:hAnsi="Calibri" w:cs="Calibri"/>
          <w:color w:val="000000"/>
        </w:rPr>
      </w:pPr>
      <w:r w:rsidRPr="002A7BD0">
        <w:rPr>
          <w:rFonts w:ascii="Calibri" w:hAnsi="Calibri" w:cs="Calibri"/>
          <w:color w:val="000000"/>
        </w:rPr>
        <w:t>2. Department for Education (2025). Education, Health and Care Plans: England 2025.</w:t>
      </w:r>
    </w:p>
    <w:p w14:paraId="21BECF35" w14:textId="77777777" w:rsidR="002A7BD0" w:rsidRPr="002A7BD0" w:rsidRDefault="002A7BD0" w:rsidP="004C1AEE">
      <w:pPr>
        <w:spacing w:before="240"/>
        <w:rPr>
          <w:rFonts w:ascii="Calibri" w:hAnsi="Calibri" w:cs="Calibri"/>
          <w:color w:val="000000"/>
        </w:rPr>
      </w:pPr>
      <w:hyperlink r:id="rId7">
        <w:r w:rsidRPr="002A7BD0">
          <w:rPr>
            <w:rFonts w:ascii="Calibri" w:hAnsi="Calibri" w:cs="Calibri"/>
            <w:color w:val="467886"/>
            <w:u w:val="single"/>
          </w:rPr>
          <w:t>https://explore-education-statistics.service.gov.uk/find-statistics/education-health-and-care-plans/2025</w:t>
        </w:r>
      </w:hyperlink>
    </w:p>
    <w:p w14:paraId="301FEF09" w14:textId="77777777" w:rsidR="002A7BD0" w:rsidRPr="002A7BD0" w:rsidRDefault="002A7BD0" w:rsidP="004C1AEE">
      <w:pPr>
        <w:spacing w:before="240"/>
        <w:rPr>
          <w:rFonts w:ascii="Calibri" w:hAnsi="Calibri" w:cs="Calibri"/>
          <w:color w:val="000000"/>
        </w:rPr>
      </w:pPr>
      <w:r w:rsidRPr="002A7BD0">
        <w:rPr>
          <w:rFonts w:ascii="Calibri" w:hAnsi="Calibri" w:cs="Calibri"/>
          <w:color w:val="000000"/>
        </w:rPr>
        <w:t xml:space="preserve">3. National Audit Office (2024). Support for children and young people with special educational needs. </w:t>
      </w:r>
      <w:hyperlink r:id="rId8">
        <w:r w:rsidRPr="002A7BD0">
          <w:rPr>
            <w:rFonts w:ascii="Calibri" w:hAnsi="Calibri" w:cs="Calibri"/>
            <w:color w:val="467886"/>
            <w:u w:val="single"/>
          </w:rPr>
          <w:t>https://www.nao.org.uk/reports/support-for-children-and-young-people-with-special-educational-needs</w:t>
        </w:r>
      </w:hyperlink>
    </w:p>
    <w:p w14:paraId="5421EA62" w14:textId="77777777" w:rsidR="002A7BD0" w:rsidRPr="002A7BD0" w:rsidRDefault="002A7BD0" w:rsidP="004C1AEE">
      <w:pPr>
        <w:spacing w:before="240"/>
        <w:rPr>
          <w:rFonts w:ascii="Calibri" w:hAnsi="Calibri" w:cs="Calibri"/>
          <w:color w:val="000000"/>
        </w:rPr>
      </w:pPr>
      <w:r w:rsidRPr="002A7BD0">
        <w:rPr>
          <w:rFonts w:ascii="Calibri" w:hAnsi="Calibri" w:cs="Calibri"/>
          <w:color w:val="000000"/>
        </w:rPr>
        <w:lastRenderedPageBreak/>
        <w:t>4. House of Commons Public Accounts Committee (2025). High Needs Funding and the Dedicated Schools Grant.</w:t>
      </w:r>
    </w:p>
    <w:p w14:paraId="3429A1B2" w14:textId="77777777" w:rsidR="002A7BD0" w:rsidRPr="002A7BD0" w:rsidRDefault="002A7BD0" w:rsidP="004C1AEE">
      <w:pPr>
        <w:spacing w:before="240"/>
        <w:rPr>
          <w:rFonts w:ascii="Calibri" w:hAnsi="Calibri" w:cs="Calibri"/>
          <w:color w:val="000000"/>
        </w:rPr>
      </w:pPr>
      <w:r w:rsidRPr="002A7BD0">
        <w:rPr>
          <w:rFonts w:ascii="Calibri" w:hAnsi="Calibri" w:cs="Calibri"/>
          <w:color w:val="000000"/>
        </w:rPr>
        <w:t xml:space="preserve">5. Local Government Association (2025). Westminster Hall debate: Dedicated Schools Grant (23 April 2025). </w:t>
      </w:r>
      <w:hyperlink r:id="rId9">
        <w:r w:rsidRPr="002A7BD0">
          <w:rPr>
            <w:rFonts w:ascii="Calibri" w:hAnsi="Calibri" w:cs="Calibri"/>
            <w:color w:val="467886"/>
            <w:u w:val="single"/>
          </w:rPr>
          <w:t>https://www.local.gov.uk/parliament/briefings-and-responses/westminster-hall-debate-dedicated-schools-grant-23-april-2025</w:t>
        </w:r>
      </w:hyperlink>
    </w:p>
    <w:p w14:paraId="3C2CF950" w14:textId="77777777"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t xml:space="preserve">6. Institute for Fiscal Studies (2025). England’s SEND crisis: costs, challenges and the case for reform. </w:t>
      </w:r>
      <w:hyperlink r:id="rId10">
        <w:r w:rsidRPr="002A7BD0">
          <w:rPr>
            <w:rFonts w:ascii="Calibri" w:hAnsi="Calibri" w:cs="Calibri"/>
            <w:color w:val="467886"/>
            <w:u w:val="single"/>
          </w:rPr>
          <w:t>https://ifs.org.uk/articles/englands-send-crisis-costs-challenges-and-case-reform</w:t>
        </w:r>
      </w:hyperlink>
    </w:p>
    <w:p w14:paraId="24654F20" w14:textId="77777777"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t>7. House of Commons Library (2025). SEND Dashboard.</w:t>
      </w:r>
    </w:p>
    <w:p w14:paraId="5D994907" w14:textId="77777777" w:rsidR="002A7BD0" w:rsidRPr="002A7BD0" w:rsidRDefault="002A7BD0" w:rsidP="004C1AEE">
      <w:pPr>
        <w:spacing w:before="240"/>
        <w:rPr>
          <w:rFonts w:ascii="Calibri" w:hAnsi="Calibri" w:cs="Calibri"/>
        </w:rPr>
      </w:pPr>
    </w:p>
    <w:p w14:paraId="5127A2B1" w14:textId="77777777" w:rsidR="002A7BD0" w:rsidRPr="002A7BD0" w:rsidRDefault="002A7BD0" w:rsidP="004C1AEE">
      <w:pPr>
        <w:tabs>
          <w:tab w:val="left" w:pos="3261"/>
        </w:tabs>
        <w:spacing w:before="240" w:after="80"/>
        <w:rPr>
          <w:rFonts w:ascii="Calibri" w:hAnsi="Calibri" w:cs="Calibri"/>
          <w:b/>
          <w:bCs/>
          <w:color w:val="000000"/>
          <w:u w:val="single"/>
        </w:rPr>
      </w:pPr>
      <w:r w:rsidRPr="002A7BD0">
        <w:rPr>
          <w:rFonts w:ascii="Calibri" w:hAnsi="Calibri" w:cs="Calibri"/>
          <w:b/>
          <w:bCs/>
          <w:color w:val="000000" w:themeColor="text1"/>
          <w:u w:val="single"/>
        </w:rPr>
        <w:t xml:space="preserve">Motion - </w:t>
      </w:r>
      <w:r w:rsidRPr="002A7BD0">
        <w:rPr>
          <w:rFonts w:ascii="Calibri" w:hAnsi="Calibri" w:cs="Calibri"/>
          <w:b/>
          <w:bCs/>
          <w:color w:val="000000"/>
          <w:u w:val="single"/>
        </w:rPr>
        <w:t>Against Zero-Tolerance behaviour policies</w:t>
      </w:r>
    </w:p>
    <w:p w14:paraId="7899520A" w14:textId="77777777" w:rsidR="002A7BD0" w:rsidRPr="002A7BD0" w:rsidRDefault="002A7BD0" w:rsidP="004C1AEE">
      <w:pPr>
        <w:tabs>
          <w:tab w:val="left" w:pos="3261"/>
        </w:tabs>
        <w:spacing w:before="240" w:after="240"/>
        <w:rPr>
          <w:rFonts w:ascii="Calibri" w:hAnsi="Calibri" w:cs="Calibri"/>
          <w:color w:val="000000"/>
        </w:rPr>
      </w:pPr>
      <w:r w:rsidRPr="002A7BD0">
        <w:rPr>
          <w:rFonts w:ascii="Calibri" w:hAnsi="Calibri" w:cs="Calibri"/>
          <w:color w:val="000000"/>
        </w:rPr>
        <w:t>Conference notes with concern the increasing prevalence in schools and colleges of:</w:t>
      </w:r>
    </w:p>
    <w:p w14:paraId="2CED3F7F" w14:textId="77777777" w:rsidR="002A7BD0" w:rsidRPr="002A7BD0" w:rsidRDefault="002A7BD0" w:rsidP="004C1AEE">
      <w:pPr>
        <w:numPr>
          <w:ilvl w:val="0"/>
          <w:numId w:val="44"/>
        </w:numPr>
        <w:tabs>
          <w:tab w:val="left" w:pos="3261"/>
        </w:tabs>
        <w:spacing w:before="240" w:after="0" w:line="240" w:lineRule="auto"/>
        <w:rPr>
          <w:rFonts w:ascii="Calibri" w:hAnsi="Calibri" w:cs="Calibri"/>
          <w:color w:val="000000"/>
        </w:rPr>
      </w:pPr>
      <w:r w:rsidRPr="002A7BD0">
        <w:rPr>
          <w:rFonts w:ascii="Calibri" w:hAnsi="Calibri" w:cs="Calibri"/>
          <w:color w:val="000000"/>
        </w:rPr>
        <w:t>Rigid zero-tolerance behaviour systems that erode professional discretion and can harm students, particularly those with SEND</w:t>
      </w:r>
    </w:p>
    <w:p w14:paraId="24A9BA57" w14:textId="77777777" w:rsidR="002A7BD0" w:rsidRPr="002A7BD0" w:rsidRDefault="002A7BD0" w:rsidP="004C1AEE">
      <w:pPr>
        <w:numPr>
          <w:ilvl w:val="0"/>
          <w:numId w:val="44"/>
        </w:numPr>
        <w:tabs>
          <w:tab w:val="left" w:pos="3261"/>
        </w:tabs>
        <w:spacing w:before="240" w:after="0" w:line="240" w:lineRule="auto"/>
        <w:rPr>
          <w:rFonts w:ascii="Calibri" w:hAnsi="Calibri" w:cs="Calibri"/>
          <w:color w:val="000000"/>
        </w:rPr>
      </w:pPr>
      <w:r w:rsidRPr="002A7BD0">
        <w:rPr>
          <w:rFonts w:ascii="Calibri" w:hAnsi="Calibri" w:cs="Calibri"/>
          <w:color w:val="000000"/>
        </w:rPr>
        <w:t>The imposition of prescriptive, top-down pedagogies</w:t>
      </w:r>
    </w:p>
    <w:p w14:paraId="1E5E4EDC" w14:textId="77777777" w:rsidR="002A7BD0" w:rsidRPr="002A7BD0" w:rsidRDefault="002A7BD0" w:rsidP="004C1AEE">
      <w:pPr>
        <w:numPr>
          <w:ilvl w:val="0"/>
          <w:numId w:val="44"/>
        </w:numPr>
        <w:tabs>
          <w:tab w:val="left" w:pos="3261"/>
        </w:tabs>
        <w:spacing w:before="240" w:after="0" w:line="240" w:lineRule="auto"/>
        <w:rPr>
          <w:rFonts w:ascii="Calibri" w:hAnsi="Calibri" w:cs="Calibri"/>
          <w:color w:val="000000"/>
        </w:rPr>
      </w:pPr>
      <w:r w:rsidRPr="002A7BD0">
        <w:rPr>
          <w:rFonts w:ascii="Calibri" w:hAnsi="Calibri" w:cs="Calibri"/>
          <w:color w:val="000000"/>
        </w:rPr>
        <w:t xml:space="preserve">Sanctions such as frequent detentions for minor issues, and punitive ‘incentives’ such as student “attendance awards” that shame pupils with legitimate absences. </w:t>
      </w:r>
    </w:p>
    <w:p w14:paraId="23040AB1" w14:textId="77777777" w:rsidR="002A7BD0" w:rsidRPr="002A7BD0" w:rsidRDefault="002A7BD0" w:rsidP="004C1AEE">
      <w:pPr>
        <w:tabs>
          <w:tab w:val="left" w:pos="3261"/>
        </w:tabs>
        <w:spacing w:before="240" w:after="240"/>
        <w:rPr>
          <w:rFonts w:ascii="Calibri" w:hAnsi="Calibri" w:cs="Calibri"/>
          <w:color w:val="000000"/>
        </w:rPr>
      </w:pPr>
      <w:r w:rsidRPr="002A7BD0">
        <w:rPr>
          <w:rFonts w:ascii="Calibri" w:hAnsi="Calibri" w:cs="Calibri"/>
          <w:color w:val="000000"/>
        </w:rPr>
        <w:t>Conference believes:</w:t>
      </w:r>
    </w:p>
    <w:p w14:paraId="6D1AE7B0" w14:textId="77777777" w:rsidR="002A7BD0" w:rsidRPr="002A7BD0" w:rsidRDefault="002A7BD0" w:rsidP="004C1AEE">
      <w:pPr>
        <w:numPr>
          <w:ilvl w:val="0"/>
          <w:numId w:val="47"/>
        </w:numPr>
        <w:tabs>
          <w:tab w:val="left" w:pos="3261"/>
        </w:tabs>
        <w:spacing w:before="240" w:after="0" w:line="240" w:lineRule="auto"/>
        <w:rPr>
          <w:rFonts w:ascii="Calibri" w:hAnsi="Calibri" w:cs="Calibri"/>
          <w:color w:val="000000"/>
        </w:rPr>
      </w:pPr>
      <w:r w:rsidRPr="002A7BD0">
        <w:rPr>
          <w:rFonts w:ascii="Calibri" w:hAnsi="Calibri" w:cs="Calibri"/>
          <w:color w:val="000000"/>
        </w:rPr>
        <w:t>Students benefit from clear boundaries that prioritise mutual respect and tolerance</w:t>
      </w:r>
    </w:p>
    <w:p w14:paraId="3C373E67" w14:textId="77777777" w:rsidR="002A7BD0" w:rsidRPr="002A7BD0" w:rsidRDefault="002A7BD0" w:rsidP="004C1AEE">
      <w:pPr>
        <w:numPr>
          <w:ilvl w:val="0"/>
          <w:numId w:val="47"/>
        </w:numPr>
        <w:tabs>
          <w:tab w:val="left" w:pos="3261"/>
        </w:tabs>
        <w:spacing w:before="240" w:after="0" w:line="240" w:lineRule="auto"/>
        <w:rPr>
          <w:rFonts w:ascii="Calibri" w:hAnsi="Calibri" w:cs="Calibri"/>
          <w:color w:val="000000"/>
        </w:rPr>
      </w:pPr>
      <w:r w:rsidRPr="002A7BD0">
        <w:rPr>
          <w:rFonts w:ascii="Calibri" w:hAnsi="Calibri" w:cs="Calibri"/>
          <w:color w:val="000000"/>
        </w:rPr>
        <w:t>Behaviour policies must advance equity and positive relationships: “one-size-fits-all” zero-tolerance practices often escalate exclusions and disproportionately affect pupils with SEND, black students and those experiencing trauma.</w:t>
      </w:r>
    </w:p>
    <w:p w14:paraId="2E61CBD0" w14:textId="77777777" w:rsidR="002A7BD0" w:rsidRPr="002A7BD0" w:rsidRDefault="002A7BD0" w:rsidP="004C1AEE">
      <w:pPr>
        <w:numPr>
          <w:ilvl w:val="0"/>
          <w:numId w:val="47"/>
        </w:numPr>
        <w:tabs>
          <w:tab w:val="left" w:pos="3261"/>
        </w:tabs>
        <w:spacing w:before="240" w:after="0" w:line="240" w:lineRule="auto"/>
        <w:rPr>
          <w:rFonts w:ascii="Calibri" w:hAnsi="Calibri" w:cs="Calibri"/>
          <w:color w:val="000000"/>
        </w:rPr>
      </w:pPr>
      <w:r w:rsidRPr="002A7BD0">
        <w:rPr>
          <w:rFonts w:ascii="Calibri" w:hAnsi="Calibri" w:cs="Calibri"/>
          <w:color w:val="000000"/>
        </w:rPr>
        <w:t>Frequent, repetitive sanctions can leave students alienated from learning</w:t>
      </w:r>
    </w:p>
    <w:p w14:paraId="78D4AE98" w14:textId="77777777" w:rsidR="002A7BD0" w:rsidRPr="002A7BD0" w:rsidRDefault="002A7BD0" w:rsidP="004C1AEE">
      <w:pPr>
        <w:numPr>
          <w:ilvl w:val="0"/>
          <w:numId w:val="47"/>
        </w:numPr>
        <w:tabs>
          <w:tab w:val="left" w:pos="3261"/>
        </w:tabs>
        <w:spacing w:before="240" w:after="0" w:line="240" w:lineRule="auto"/>
        <w:rPr>
          <w:rFonts w:ascii="Calibri" w:hAnsi="Calibri" w:cs="Calibri"/>
          <w:color w:val="000000"/>
        </w:rPr>
      </w:pPr>
      <w:r w:rsidRPr="002A7BD0">
        <w:rPr>
          <w:rFonts w:ascii="Calibri" w:hAnsi="Calibri" w:cs="Calibri"/>
          <w:color w:val="000000"/>
        </w:rPr>
        <w:t>Students, especially those learners with SEND who require flexible approaches, benefit from creative and responsive teaching that takes their needs into account</w:t>
      </w:r>
    </w:p>
    <w:p w14:paraId="123AFABA" w14:textId="77777777" w:rsidR="002A7BD0" w:rsidRPr="002A7BD0" w:rsidRDefault="002A7BD0" w:rsidP="004C1AEE">
      <w:pPr>
        <w:numPr>
          <w:ilvl w:val="0"/>
          <w:numId w:val="47"/>
        </w:numPr>
        <w:tabs>
          <w:tab w:val="left" w:pos="3261"/>
        </w:tabs>
        <w:spacing w:before="240" w:after="0" w:line="240" w:lineRule="auto"/>
        <w:rPr>
          <w:rFonts w:ascii="Calibri" w:hAnsi="Calibri" w:cs="Calibri"/>
          <w:color w:val="000000"/>
        </w:rPr>
      </w:pPr>
      <w:r w:rsidRPr="002A7BD0">
        <w:rPr>
          <w:rFonts w:ascii="Calibri" w:hAnsi="Calibri" w:cs="Calibri"/>
          <w:color w:val="000000"/>
        </w:rPr>
        <w:t>Student attendance award schemes frequently overlook barriers faced by pupils with SEND, chronic illness, disability, poverty or caring responsibilities, and can create anxiety or unsafe attendance when unwell.</w:t>
      </w:r>
    </w:p>
    <w:p w14:paraId="60EE3E7A" w14:textId="77777777" w:rsidR="002A7BD0" w:rsidRPr="002A7BD0" w:rsidRDefault="002A7BD0" w:rsidP="004C1AEE">
      <w:pPr>
        <w:tabs>
          <w:tab w:val="left" w:pos="3261"/>
        </w:tabs>
        <w:spacing w:before="240" w:after="240"/>
        <w:rPr>
          <w:rFonts w:ascii="Calibri" w:hAnsi="Calibri" w:cs="Calibri"/>
          <w:b/>
          <w:color w:val="000000"/>
        </w:rPr>
      </w:pPr>
      <w:r w:rsidRPr="002A7BD0">
        <w:rPr>
          <w:rFonts w:ascii="Calibri" w:hAnsi="Calibri" w:cs="Calibri"/>
          <w:b/>
          <w:color w:val="000000"/>
        </w:rPr>
        <w:t>Conference calls upon the executive to:</w:t>
      </w:r>
    </w:p>
    <w:p w14:paraId="2EDFB174" w14:textId="77777777" w:rsidR="002A7BD0" w:rsidRPr="002A7BD0" w:rsidRDefault="002A7BD0" w:rsidP="004C1AEE">
      <w:pPr>
        <w:numPr>
          <w:ilvl w:val="0"/>
          <w:numId w:val="48"/>
        </w:numPr>
        <w:pBdr>
          <w:top w:val="nil"/>
          <w:left w:val="nil"/>
          <w:bottom w:val="nil"/>
          <w:right w:val="nil"/>
          <w:between w:val="nil"/>
        </w:pBdr>
        <w:tabs>
          <w:tab w:val="left" w:pos="3261"/>
        </w:tabs>
        <w:spacing w:before="240" w:after="0" w:line="240" w:lineRule="auto"/>
        <w:rPr>
          <w:rFonts w:ascii="Calibri" w:hAnsi="Calibri" w:cs="Calibri"/>
          <w:b/>
          <w:color w:val="000000"/>
        </w:rPr>
      </w:pPr>
      <w:r w:rsidRPr="002A7BD0">
        <w:rPr>
          <w:rFonts w:ascii="Calibri" w:eastAsia="Times New Roman" w:hAnsi="Calibri" w:cs="Calibri"/>
          <w:b/>
          <w:color w:val="000000"/>
        </w:rPr>
        <w:t>Campaign nationally against schemes that stigmatise or penalise pupils and promote inclusive strategies that address structural barriers—especially for learners with SEND.</w:t>
      </w:r>
    </w:p>
    <w:p w14:paraId="56A76E87" w14:textId="77777777" w:rsidR="002A7BD0" w:rsidRPr="002A7BD0" w:rsidRDefault="002A7BD0" w:rsidP="004C1AEE">
      <w:pPr>
        <w:numPr>
          <w:ilvl w:val="0"/>
          <w:numId w:val="48"/>
        </w:numPr>
        <w:pBdr>
          <w:top w:val="nil"/>
          <w:left w:val="nil"/>
          <w:bottom w:val="nil"/>
          <w:right w:val="nil"/>
          <w:between w:val="nil"/>
        </w:pBdr>
        <w:tabs>
          <w:tab w:val="left" w:pos="3261"/>
        </w:tabs>
        <w:spacing w:before="240" w:after="0" w:line="240" w:lineRule="auto"/>
        <w:rPr>
          <w:rFonts w:ascii="Calibri" w:hAnsi="Calibri" w:cs="Calibri"/>
          <w:b/>
          <w:color w:val="000000"/>
        </w:rPr>
      </w:pPr>
      <w:r w:rsidRPr="002A7BD0">
        <w:rPr>
          <w:rFonts w:ascii="Calibri" w:eastAsia="Times New Roman" w:hAnsi="Calibri" w:cs="Calibri"/>
          <w:b/>
          <w:color w:val="000000"/>
        </w:rPr>
        <w:t>Work with SEND specialists, behaviour experts and equality advocates to champion restorative, evidence-based alternatives to blanket zero-tolerance behaviour regimes</w:t>
      </w:r>
    </w:p>
    <w:p w14:paraId="70482481" w14:textId="77777777" w:rsidR="002A7BD0" w:rsidRPr="002A7BD0" w:rsidRDefault="002A7BD0" w:rsidP="004C1AEE">
      <w:pPr>
        <w:numPr>
          <w:ilvl w:val="0"/>
          <w:numId w:val="48"/>
        </w:numPr>
        <w:pBdr>
          <w:top w:val="nil"/>
          <w:left w:val="nil"/>
          <w:bottom w:val="nil"/>
          <w:right w:val="nil"/>
          <w:between w:val="nil"/>
        </w:pBdr>
        <w:tabs>
          <w:tab w:val="left" w:pos="3261"/>
        </w:tabs>
        <w:spacing w:before="240" w:after="0" w:line="240" w:lineRule="auto"/>
        <w:rPr>
          <w:rFonts w:ascii="Calibri" w:hAnsi="Calibri" w:cs="Calibri"/>
          <w:b/>
          <w:color w:val="000000"/>
        </w:rPr>
      </w:pPr>
      <w:r w:rsidRPr="002A7BD0">
        <w:rPr>
          <w:rFonts w:ascii="Calibri" w:eastAsia="Times New Roman" w:hAnsi="Calibri" w:cs="Calibri"/>
          <w:b/>
          <w:color w:val="000000"/>
        </w:rPr>
        <w:lastRenderedPageBreak/>
        <w:t>Produce a toolkit that can be used by Districts and Branches to campaign for inclusive behaviour policies that take account of student needs</w:t>
      </w:r>
    </w:p>
    <w:p w14:paraId="1AAD658C" w14:textId="77777777" w:rsidR="002A7BD0" w:rsidRPr="002A7BD0" w:rsidRDefault="002A7BD0" w:rsidP="004C1AEE">
      <w:pPr>
        <w:numPr>
          <w:ilvl w:val="0"/>
          <w:numId w:val="48"/>
        </w:numPr>
        <w:pBdr>
          <w:top w:val="nil"/>
          <w:left w:val="nil"/>
          <w:bottom w:val="nil"/>
          <w:right w:val="nil"/>
          <w:between w:val="nil"/>
        </w:pBdr>
        <w:tabs>
          <w:tab w:val="left" w:pos="3261"/>
        </w:tabs>
        <w:spacing w:before="240" w:after="0" w:line="240" w:lineRule="auto"/>
        <w:rPr>
          <w:rFonts w:ascii="Calibri" w:hAnsi="Calibri" w:cs="Calibri"/>
          <w:b/>
          <w:color w:val="000000"/>
        </w:rPr>
      </w:pPr>
      <w:r w:rsidRPr="002A7BD0">
        <w:rPr>
          <w:rFonts w:ascii="Calibri" w:eastAsia="Times New Roman" w:hAnsi="Calibri" w:cs="Calibri"/>
          <w:b/>
          <w:color w:val="000000"/>
        </w:rPr>
        <w:t>Press employers and government to consult unions before introducing attendance or behaviour initiatives, ensuring compliance with SEND legislation, safeguarding and equality law.</w:t>
      </w:r>
    </w:p>
    <w:p w14:paraId="091D68EE" w14:textId="77777777" w:rsidR="002A7BD0" w:rsidRPr="002A7BD0" w:rsidRDefault="002A7BD0" w:rsidP="004C1AEE">
      <w:pPr>
        <w:numPr>
          <w:ilvl w:val="0"/>
          <w:numId w:val="48"/>
        </w:numPr>
        <w:pBdr>
          <w:top w:val="nil"/>
          <w:left w:val="nil"/>
          <w:bottom w:val="nil"/>
          <w:right w:val="nil"/>
          <w:between w:val="nil"/>
        </w:pBdr>
        <w:tabs>
          <w:tab w:val="left" w:pos="3261"/>
        </w:tabs>
        <w:spacing w:before="240" w:after="240" w:line="240" w:lineRule="auto"/>
        <w:rPr>
          <w:rFonts w:ascii="Calibri" w:hAnsi="Calibri" w:cs="Calibri"/>
          <w:b/>
          <w:color w:val="000000"/>
        </w:rPr>
      </w:pPr>
      <w:r w:rsidRPr="002A7BD0">
        <w:rPr>
          <w:rFonts w:ascii="Calibri" w:eastAsia="Times New Roman" w:hAnsi="Calibri" w:cs="Calibri"/>
          <w:b/>
          <w:color w:val="000000"/>
        </w:rPr>
        <w:t>Report back to the next Conference with progress, examples of good practice and further organising strategies.</w:t>
      </w:r>
    </w:p>
    <w:p w14:paraId="484F275C" w14:textId="77777777" w:rsidR="002A7BD0" w:rsidRPr="002A7BD0" w:rsidRDefault="002A7BD0" w:rsidP="004C1AEE">
      <w:pPr>
        <w:tabs>
          <w:tab w:val="left" w:pos="3261"/>
        </w:tabs>
        <w:spacing w:before="240" w:after="240"/>
        <w:rPr>
          <w:rFonts w:ascii="Calibri" w:hAnsi="Calibri" w:cs="Calibri"/>
          <w:color w:val="000000"/>
        </w:rPr>
      </w:pPr>
      <w:r w:rsidRPr="002A7BD0">
        <w:rPr>
          <w:rFonts w:ascii="Calibri" w:hAnsi="Calibri" w:cs="Calibri"/>
          <w:color w:val="000000"/>
        </w:rPr>
        <w:t>275 words</w:t>
      </w:r>
    </w:p>
    <w:p w14:paraId="37410146" w14:textId="77777777" w:rsidR="002A7BD0" w:rsidRDefault="002A7BD0" w:rsidP="004C1AEE">
      <w:pPr>
        <w:tabs>
          <w:tab w:val="left" w:pos="3261"/>
        </w:tabs>
        <w:spacing w:before="240"/>
        <w:rPr>
          <w:rFonts w:ascii="Calibri" w:hAnsi="Calibri" w:cs="Calibri"/>
          <w:color w:val="000000"/>
        </w:rPr>
      </w:pPr>
    </w:p>
    <w:p w14:paraId="5993EB7E" w14:textId="77777777" w:rsidR="002A7BD0" w:rsidRPr="002A7BD0" w:rsidRDefault="002A7BD0" w:rsidP="004C1AEE">
      <w:pPr>
        <w:shd w:val="clear" w:color="auto" w:fill="FFFFFF"/>
        <w:spacing w:before="240"/>
        <w:rPr>
          <w:rFonts w:ascii="Calibri" w:hAnsi="Calibri" w:cs="Calibri"/>
          <w:b/>
          <w:bCs/>
          <w:color w:val="000000"/>
          <w:u w:val="single"/>
        </w:rPr>
      </w:pPr>
      <w:r w:rsidRPr="002A7BD0">
        <w:rPr>
          <w:rFonts w:ascii="Calibri" w:hAnsi="Calibri" w:cs="Calibri"/>
          <w:b/>
          <w:bCs/>
          <w:color w:val="000000"/>
          <w:u w:val="single"/>
        </w:rPr>
        <w:t xml:space="preserve">Motion - </w:t>
      </w:r>
      <w:r w:rsidRPr="002A7BD0">
        <w:rPr>
          <w:rFonts w:ascii="Calibri" w:hAnsi="Calibri" w:cs="Calibri"/>
          <w:b/>
          <w:bCs/>
          <w:color w:val="000000"/>
          <w:u w:val="single"/>
        </w:rPr>
        <w:t>Combating the Rise of the Far Right</w:t>
      </w:r>
    </w:p>
    <w:p w14:paraId="1ABE2BD9" w14:textId="77777777" w:rsidR="002A7BD0" w:rsidRPr="002A7BD0" w:rsidRDefault="002A7BD0" w:rsidP="004C1AEE">
      <w:pPr>
        <w:shd w:val="clear" w:color="auto" w:fill="FFFFFF"/>
        <w:spacing w:before="240"/>
        <w:rPr>
          <w:rFonts w:ascii="Calibri" w:hAnsi="Calibri" w:cs="Calibri"/>
          <w:color w:val="000000"/>
        </w:rPr>
      </w:pPr>
      <w:r w:rsidRPr="002A7BD0">
        <w:rPr>
          <w:rFonts w:ascii="Calibri" w:hAnsi="Calibri" w:cs="Calibri"/>
          <w:color w:val="000000"/>
        </w:rPr>
        <w:t>Conference notes that:</w:t>
      </w:r>
    </w:p>
    <w:p w14:paraId="0CA4ECF7" w14:textId="77777777" w:rsidR="002A7BD0" w:rsidRPr="002A7BD0" w:rsidRDefault="002A7BD0" w:rsidP="004C1AEE">
      <w:pPr>
        <w:numPr>
          <w:ilvl w:val="0"/>
          <w:numId w:val="49"/>
        </w:numPr>
        <w:shd w:val="clear" w:color="auto" w:fill="FFFFFF"/>
        <w:spacing w:before="240" w:after="0" w:line="240" w:lineRule="auto"/>
        <w:rPr>
          <w:rFonts w:ascii="Calibri" w:hAnsi="Calibri" w:cs="Calibri"/>
          <w:color w:val="000000"/>
        </w:rPr>
      </w:pPr>
      <w:r w:rsidRPr="002A7BD0">
        <w:rPr>
          <w:rFonts w:ascii="Calibri" w:hAnsi="Calibri" w:cs="Calibri"/>
          <w:color w:val="000000"/>
        </w:rPr>
        <w:t>Far right and fascist organisation is growing in the UK</w:t>
      </w:r>
    </w:p>
    <w:p w14:paraId="2E237DFF" w14:textId="77777777" w:rsidR="002A7BD0" w:rsidRPr="002A7BD0" w:rsidRDefault="002A7BD0" w:rsidP="004C1AEE">
      <w:pPr>
        <w:numPr>
          <w:ilvl w:val="0"/>
          <w:numId w:val="49"/>
        </w:numPr>
        <w:shd w:val="clear" w:color="auto" w:fill="FFFFFF"/>
        <w:spacing w:before="240" w:after="0" w:line="240" w:lineRule="auto"/>
        <w:rPr>
          <w:rFonts w:ascii="Calibri" w:hAnsi="Calibri" w:cs="Calibri"/>
          <w:color w:val="000000"/>
        </w:rPr>
      </w:pPr>
      <w:r w:rsidRPr="002A7BD0">
        <w:rPr>
          <w:rFonts w:ascii="Calibri" w:hAnsi="Calibri" w:cs="Calibri"/>
          <w:color w:val="000000"/>
        </w:rPr>
        <w:t>Tommy Robinson, a person with racist and fascist views was able to mobilise over 100,000 people on the “Unite the Kingdom” demonstration in September 2025.</w:t>
      </w:r>
    </w:p>
    <w:p w14:paraId="22A5774E" w14:textId="77777777" w:rsidR="002A7BD0" w:rsidRPr="002A7BD0" w:rsidRDefault="002A7BD0" w:rsidP="004C1AEE">
      <w:pPr>
        <w:numPr>
          <w:ilvl w:val="0"/>
          <w:numId w:val="49"/>
        </w:numPr>
        <w:shd w:val="clear" w:color="auto" w:fill="FFFFFF"/>
        <w:spacing w:before="240" w:after="0" w:line="240" w:lineRule="auto"/>
        <w:rPr>
          <w:rFonts w:ascii="Calibri" w:hAnsi="Calibri" w:cs="Calibri"/>
          <w:color w:val="000000"/>
        </w:rPr>
      </w:pPr>
      <w:r w:rsidRPr="002A7BD0">
        <w:rPr>
          <w:rFonts w:ascii="Calibri" w:hAnsi="Calibri" w:cs="Calibri"/>
          <w:color w:val="000000"/>
        </w:rPr>
        <w:t>The “Unite the Kingdom” demonstration was addressed by fascists who talked openly about fascist themes such as the “great replacement” of white people in the UK</w:t>
      </w:r>
    </w:p>
    <w:p w14:paraId="40DEB2BE" w14:textId="77777777" w:rsidR="002A7BD0" w:rsidRPr="002A7BD0" w:rsidRDefault="002A7BD0" w:rsidP="004C1AEE">
      <w:pPr>
        <w:numPr>
          <w:ilvl w:val="0"/>
          <w:numId w:val="49"/>
        </w:numPr>
        <w:shd w:val="clear" w:color="auto" w:fill="FFFFFF"/>
        <w:spacing w:before="240" w:after="0" w:line="240" w:lineRule="auto"/>
        <w:rPr>
          <w:rFonts w:ascii="Calibri" w:hAnsi="Calibri" w:cs="Calibri"/>
          <w:color w:val="000000"/>
        </w:rPr>
      </w:pPr>
      <w:r w:rsidRPr="002A7BD0">
        <w:rPr>
          <w:rFonts w:ascii="Calibri" w:hAnsi="Calibri" w:cs="Calibri"/>
          <w:color w:val="000000"/>
        </w:rPr>
        <w:t xml:space="preserve">Reform </w:t>
      </w:r>
      <w:proofErr w:type="gramStart"/>
      <w:r w:rsidRPr="002A7BD0">
        <w:rPr>
          <w:rFonts w:ascii="Calibri" w:hAnsi="Calibri" w:cs="Calibri"/>
          <w:color w:val="000000"/>
        </w:rPr>
        <w:t>UK</w:t>
      </w:r>
      <w:proofErr w:type="gramEnd"/>
      <w:r w:rsidRPr="002A7BD0">
        <w:rPr>
          <w:rFonts w:ascii="Calibri" w:hAnsi="Calibri" w:cs="Calibri"/>
          <w:color w:val="000000"/>
        </w:rPr>
        <w:t xml:space="preserve"> are polling highly and could form the next government.</w:t>
      </w:r>
    </w:p>
    <w:p w14:paraId="3A7C00D6" w14:textId="77777777" w:rsidR="002A7BD0" w:rsidRPr="002A7BD0" w:rsidRDefault="002A7BD0" w:rsidP="004C1AEE">
      <w:pPr>
        <w:shd w:val="clear" w:color="auto" w:fill="FFFFFF"/>
        <w:spacing w:before="240"/>
        <w:rPr>
          <w:rFonts w:ascii="Calibri" w:hAnsi="Calibri" w:cs="Calibri"/>
          <w:color w:val="000000"/>
        </w:rPr>
      </w:pPr>
      <w:r w:rsidRPr="002A7BD0">
        <w:rPr>
          <w:rFonts w:ascii="Calibri" w:hAnsi="Calibri" w:cs="Calibri"/>
          <w:color w:val="000000"/>
        </w:rPr>
        <w:t> </w:t>
      </w:r>
    </w:p>
    <w:p w14:paraId="4238D51A" w14:textId="77777777" w:rsidR="002A7BD0" w:rsidRPr="002A7BD0" w:rsidRDefault="002A7BD0" w:rsidP="004C1AEE">
      <w:pPr>
        <w:shd w:val="clear" w:color="auto" w:fill="FFFFFF"/>
        <w:spacing w:before="240"/>
        <w:rPr>
          <w:rFonts w:ascii="Calibri" w:hAnsi="Calibri" w:cs="Calibri"/>
          <w:color w:val="000000"/>
        </w:rPr>
      </w:pPr>
      <w:r w:rsidRPr="002A7BD0">
        <w:rPr>
          <w:rFonts w:ascii="Calibri" w:hAnsi="Calibri" w:cs="Calibri"/>
          <w:color w:val="000000"/>
        </w:rPr>
        <w:t>Conference believes that:</w:t>
      </w:r>
    </w:p>
    <w:p w14:paraId="19542B9A" w14:textId="77777777" w:rsidR="002A7BD0" w:rsidRPr="002A7BD0" w:rsidRDefault="002A7BD0" w:rsidP="004C1AEE">
      <w:pPr>
        <w:numPr>
          <w:ilvl w:val="0"/>
          <w:numId w:val="53"/>
        </w:numPr>
        <w:shd w:val="clear" w:color="auto" w:fill="FFFFFF"/>
        <w:spacing w:before="240" w:after="0" w:line="240" w:lineRule="auto"/>
        <w:rPr>
          <w:rFonts w:ascii="Calibri" w:hAnsi="Calibri" w:cs="Calibri"/>
          <w:color w:val="000000"/>
        </w:rPr>
      </w:pPr>
      <w:r w:rsidRPr="002A7BD0">
        <w:rPr>
          <w:rFonts w:ascii="Calibri" w:hAnsi="Calibri" w:cs="Calibri"/>
          <w:color w:val="000000"/>
        </w:rPr>
        <w:t>There are deep pools of bitterness in the UK as people see their living standards decline after years of austerity.</w:t>
      </w:r>
    </w:p>
    <w:p w14:paraId="4D196EAA" w14:textId="77777777" w:rsidR="002A7BD0" w:rsidRPr="002A7BD0" w:rsidRDefault="002A7BD0" w:rsidP="004C1AEE">
      <w:pPr>
        <w:numPr>
          <w:ilvl w:val="0"/>
          <w:numId w:val="53"/>
        </w:numPr>
        <w:shd w:val="clear" w:color="auto" w:fill="FFFFFF"/>
        <w:spacing w:before="240" w:after="0" w:line="240" w:lineRule="auto"/>
        <w:rPr>
          <w:rFonts w:ascii="Calibri" w:hAnsi="Calibri" w:cs="Calibri"/>
          <w:color w:val="000000"/>
        </w:rPr>
      </w:pPr>
      <w:r w:rsidRPr="002A7BD0">
        <w:rPr>
          <w:rFonts w:ascii="Calibri" w:hAnsi="Calibri" w:cs="Calibri"/>
          <w:color w:val="000000"/>
        </w:rPr>
        <w:t xml:space="preserve">The far right and the fascists are tapping </w:t>
      </w:r>
      <w:proofErr w:type="gramStart"/>
      <w:r w:rsidRPr="002A7BD0">
        <w:rPr>
          <w:rFonts w:ascii="Calibri" w:hAnsi="Calibri" w:cs="Calibri"/>
          <w:color w:val="000000"/>
        </w:rPr>
        <w:t>in to</w:t>
      </w:r>
      <w:proofErr w:type="gramEnd"/>
      <w:r w:rsidRPr="002A7BD0">
        <w:rPr>
          <w:rFonts w:ascii="Calibri" w:hAnsi="Calibri" w:cs="Calibri"/>
          <w:color w:val="000000"/>
        </w:rPr>
        <w:t xml:space="preserve"> that bitterness and spreading a false narrative that immigrants and refugees are to blame for the problems in many people’s lives</w:t>
      </w:r>
    </w:p>
    <w:p w14:paraId="63B740AE" w14:textId="77777777" w:rsidR="002A7BD0" w:rsidRPr="002A7BD0" w:rsidRDefault="002A7BD0" w:rsidP="004C1AEE">
      <w:pPr>
        <w:numPr>
          <w:ilvl w:val="0"/>
          <w:numId w:val="53"/>
        </w:numPr>
        <w:shd w:val="clear" w:color="auto" w:fill="FFFFFF"/>
        <w:spacing w:before="240" w:after="0" w:line="240" w:lineRule="auto"/>
        <w:rPr>
          <w:rFonts w:ascii="Calibri" w:hAnsi="Calibri" w:cs="Calibri"/>
          <w:color w:val="000000"/>
        </w:rPr>
      </w:pPr>
      <w:r w:rsidRPr="002A7BD0">
        <w:rPr>
          <w:rFonts w:ascii="Calibri" w:hAnsi="Calibri" w:cs="Calibri"/>
          <w:color w:val="000000"/>
        </w:rPr>
        <w:t>Attacks on migrant hostels have nothing to do with ‘protecting women and children’, and many of those organising them have convictions for domestic violence and abuse</w:t>
      </w:r>
    </w:p>
    <w:p w14:paraId="083933A6" w14:textId="77777777" w:rsidR="002A7BD0" w:rsidRPr="002A7BD0" w:rsidRDefault="002A7BD0" w:rsidP="004C1AEE">
      <w:pPr>
        <w:numPr>
          <w:ilvl w:val="0"/>
          <w:numId w:val="53"/>
        </w:numPr>
        <w:shd w:val="clear" w:color="auto" w:fill="FFFFFF"/>
        <w:spacing w:before="240" w:after="0" w:line="240" w:lineRule="auto"/>
        <w:rPr>
          <w:rFonts w:ascii="Calibri" w:hAnsi="Calibri" w:cs="Calibri"/>
          <w:color w:val="000000"/>
        </w:rPr>
      </w:pPr>
      <w:r w:rsidRPr="002A7BD0">
        <w:rPr>
          <w:rFonts w:ascii="Calibri" w:hAnsi="Calibri" w:cs="Calibri"/>
          <w:color w:val="000000"/>
        </w:rPr>
        <w:t>Education should equip pupils to challenge racism and understand how scapegoating works</w:t>
      </w:r>
    </w:p>
    <w:p w14:paraId="157F1204" w14:textId="77777777" w:rsidR="002A7BD0" w:rsidRPr="002A7BD0" w:rsidRDefault="002A7BD0" w:rsidP="004C1AEE">
      <w:pPr>
        <w:numPr>
          <w:ilvl w:val="0"/>
          <w:numId w:val="53"/>
        </w:numPr>
        <w:shd w:val="clear" w:color="auto" w:fill="FFFFFF"/>
        <w:spacing w:before="240" w:after="0" w:line="240" w:lineRule="auto"/>
        <w:rPr>
          <w:rFonts w:ascii="Calibri" w:hAnsi="Calibri" w:cs="Calibri"/>
          <w:color w:val="000000"/>
        </w:rPr>
      </w:pPr>
      <w:r w:rsidRPr="002A7BD0">
        <w:rPr>
          <w:rFonts w:ascii="Calibri" w:hAnsi="Calibri" w:cs="Calibri"/>
          <w:color w:val="000000"/>
        </w:rPr>
        <w:t>Trade unions must act collectively to oppose far-right politics and defend safe workplaces and public spaces.</w:t>
      </w:r>
    </w:p>
    <w:p w14:paraId="46E2EB76" w14:textId="77777777" w:rsidR="002A7BD0" w:rsidRPr="002A7BD0" w:rsidRDefault="002A7BD0" w:rsidP="004C1AEE">
      <w:pPr>
        <w:numPr>
          <w:ilvl w:val="0"/>
          <w:numId w:val="53"/>
        </w:numPr>
        <w:shd w:val="clear" w:color="auto" w:fill="FFFFFF"/>
        <w:spacing w:before="240" w:after="0" w:line="240" w:lineRule="auto"/>
        <w:rPr>
          <w:rFonts w:ascii="Calibri" w:hAnsi="Calibri" w:cs="Calibri"/>
          <w:color w:val="000000"/>
        </w:rPr>
      </w:pPr>
      <w:r w:rsidRPr="002A7BD0">
        <w:rPr>
          <w:rFonts w:ascii="Calibri" w:hAnsi="Calibri" w:cs="Calibri"/>
          <w:color w:val="000000"/>
        </w:rPr>
        <w:t>The trade union movement must throw its full weight behind stopping a Reform UK government.</w:t>
      </w:r>
    </w:p>
    <w:p w14:paraId="0A6FD6B3" w14:textId="600095D2" w:rsidR="002A7BD0" w:rsidRPr="002A7BD0" w:rsidRDefault="002A7BD0" w:rsidP="004C1AEE">
      <w:pPr>
        <w:shd w:val="clear" w:color="auto" w:fill="FFFFFF"/>
        <w:spacing w:before="240"/>
        <w:ind w:firstLine="50"/>
        <w:rPr>
          <w:rFonts w:ascii="Calibri" w:hAnsi="Calibri" w:cs="Calibri"/>
          <w:color w:val="000000"/>
        </w:rPr>
      </w:pPr>
    </w:p>
    <w:p w14:paraId="465D35CE" w14:textId="3753398E" w:rsidR="002A7BD0" w:rsidRPr="002A7BD0" w:rsidRDefault="002A7BD0" w:rsidP="004C1AEE">
      <w:pPr>
        <w:shd w:val="clear" w:color="auto" w:fill="FFFFFF"/>
        <w:spacing w:before="240"/>
        <w:rPr>
          <w:rFonts w:ascii="Calibri" w:hAnsi="Calibri" w:cs="Calibri"/>
          <w:b/>
          <w:color w:val="000000"/>
        </w:rPr>
      </w:pPr>
      <w:r w:rsidRPr="002A7BD0">
        <w:rPr>
          <w:rFonts w:ascii="Calibri" w:hAnsi="Calibri" w:cs="Calibri"/>
          <w:b/>
          <w:color w:val="000000"/>
        </w:rPr>
        <w:t>Conference instructs the executive to:</w:t>
      </w:r>
    </w:p>
    <w:p w14:paraId="00E60C43"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lastRenderedPageBreak/>
        <w:t>Reaffirm the NEU’s opposition to all forms of racism, fascism, and far-right extremism, including the divisive politics promoted by Reform UK.</w:t>
      </w:r>
    </w:p>
    <w:p w14:paraId="14711373"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Collate and disseminate anti racist teaching materials</w:t>
      </w:r>
    </w:p>
    <w:p w14:paraId="5103E397"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 xml:space="preserve">Call on all NEU districts to affiliate to Stand Up </w:t>
      </w:r>
      <w:proofErr w:type="gramStart"/>
      <w:r w:rsidRPr="002A7BD0">
        <w:rPr>
          <w:rFonts w:ascii="Calibri" w:hAnsi="Calibri" w:cs="Calibri"/>
          <w:b/>
          <w:color w:val="000000"/>
        </w:rPr>
        <w:t>To</w:t>
      </w:r>
      <w:proofErr w:type="gramEnd"/>
      <w:r w:rsidRPr="002A7BD0">
        <w:rPr>
          <w:rFonts w:ascii="Calibri" w:hAnsi="Calibri" w:cs="Calibri"/>
          <w:b/>
          <w:color w:val="000000"/>
        </w:rPr>
        <w:t xml:space="preserve"> Racism (SUTR) both nationally and locally.</w:t>
      </w:r>
    </w:p>
    <w:p w14:paraId="1D3F01C5"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Run anti-racist and anti-fascist reps training in every region</w:t>
      </w:r>
    </w:p>
    <w:p w14:paraId="15339F90"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Produce materials to support school groups and districts in running their own anti-racist and anti-fascist training</w:t>
      </w:r>
    </w:p>
    <w:p w14:paraId="787D053E"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Produce materials for reps to use in school union groups that explains why refugees are not to blame and that exposes the far right.</w:t>
      </w:r>
    </w:p>
    <w:p w14:paraId="6F3F029F"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Support school groups facing intimidation from far-right activity</w:t>
      </w:r>
    </w:p>
    <w:p w14:paraId="5F548B91" w14:textId="77777777" w:rsidR="002A7BD0" w:rsidRPr="002A7BD0" w:rsidRDefault="002A7BD0" w:rsidP="004C1AEE">
      <w:pPr>
        <w:numPr>
          <w:ilvl w:val="0"/>
          <w:numId w:val="52"/>
        </w:numPr>
        <w:shd w:val="clear" w:color="auto" w:fill="FFFFFF"/>
        <w:spacing w:before="240" w:after="0" w:line="240" w:lineRule="auto"/>
        <w:rPr>
          <w:rFonts w:ascii="Calibri" w:hAnsi="Calibri" w:cs="Calibri"/>
          <w:b/>
          <w:color w:val="000000"/>
        </w:rPr>
      </w:pPr>
      <w:r w:rsidRPr="002A7BD0">
        <w:rPr>
          <w:rFonts w:ascii="Calibri" w:hAnsi="Calibri" w:cs="Calibri"/>
          <w:b/>
          <w:color w:val="000000"/>
        </w:rPr>
        <w:t>Support school groups, districts and regions to mobilise for anti-fascist demonstrations.</w:t>
      </w:r>
    </w:p>
    <w:p w14:paraId="497B129E" w14:textId="77777777" w:rsidR="002A7BD0" w:rsidRPr="002A7BD0" w:rsidRDefault="002A7BD0" w:rsidP="004C1AEE">
      <w:pPr>
        <w:shd w:val="clear" w:color="auto" w:fill="FFFFFF"/>
        <w:spacing w:before="240"/>
        <w:rPr>
          <w:rFonts w:ascii="Calibri" w:hAnsi="Calibri" w:cs="Calibri"/>
          <w:color w:val="000000"/>
        </w:rPr>
      </w:pPr>
      <w:r w:rsidRPr="002A7BD0">
        <w:rPr>
          <w:rFonts w:ascii="Calibri" w:hAnsi="Calibri" w:cs="Calibri"/>
          <w:color w:val="000000"/>
        </w:rPr>
        <w:t> 334 words</w:t>
      </w:r>
    </w:p>
    <w:p w14:paraId="1186022E" w14:textId="77777777" w:rsidR="002A7BD0" w:rsidRPr="002A7BD0" w:rsidRDefault="002A7BD0" w:rsidP="004C1AEE">
      <w:pPr>
        <w:shd w:val="clear" w:color="auto" w:fill="FFFFFF"/>
        <w:spacing w:before="240"/>
        <w:rPr>
          <w:rFonts w:ascii="Calibri" w:hAnsi="Calibri" w:cs="Calibri"/>
          <w:color w:val="000000"/>
        </w:rPr>
      </w:pPr>
      <w:r w:rsidRPr="002A7BD0">
        <w:rPr>
          <w:rFonts w:ascii="Calibri" w:hAnsi="Calibri" w:cs="Calibri"/>
          <w:color w:val="000000"/>
        </w:rPr>
        <w:t> </w:t>
      </w:r>
      <w:r w:rsidRPr="002A7BD0">
        <w:rPr>
          <w:rFonts w:ascii="Calibri" w:hAnsi="Calibri" w:cs="Calibri"/>
        </w:rPr>
        <w:t>Sources:</w:t>
      </w:r>
    </w:p>
    <w:p w14:paraId="5D0E5CD3" w14:textId="77777777" w:rsidR="002A7BD0" w:rsidRPr="002A7BD0" w:rsidRDefault="002A7BD0" w:rsidP="004C1AEE">
      <w:pPr>
        <w:spacing w:before="240"/>
        <w:rPr>
          <w:rFonts w:ascii="Calibri" w:hAnsi="Calibri" w:cs="Calibri"/>
        </w:rPr>
      </w:pPr>
      <w:hyperlink r:id="rId11">
        <w:r w:rsidRPr="002A7BD0">
          <w:rPr>
            <w:rFonts w:ascii="Calibri" w:hAnsi="Calibri" w:cs="Calibri"/>
            <w:color w:val="467886"/>
            <w:u w:val="single"/>
          </w:rPr>
          <w:t>https://www.gov.uk/government/publications/tackling-child-sexual-abuse-strategy/tackling-child-sexual-abuse-strategy-accessible-version</w:t>
        </w:r>
      </w:hyperlink>
      <w:r w:rsidRPr="002A7BD0">
        <w:rPr>
          <w:rFonts w:ascii="Calibri" w:hAnsi="Calibri" w:cs="Calibri"/>
        </w:rPr>
        <w:t xml:space="preserve">; </w:t>
      </w:r>
    </w:p>
    <w:p w14:paraId="0B0BFAC0" w14:textId="77777777" w:rsidR="002A7BD0" w:rsidRPr="002A7BD0" w:rsidRDefault="002A7BD0" w:rsidP="004C1AEE">
      <w:pPr>
        <w:spacing w:before="240"/>
        <w:rPr>
          <w:rFonts w:ascii="Calibri" w:hAnsi="Calibri" w:cs="Calibri"/>
        </w:rPr>
      </w:pPr>
      <w:hyperlink r:id="rId12">
        <w:r w:rsidRPr="002A7BD0">
          <w:rPr>
            <w:rFonts w:ascii="Calibri" w:hAnsi="Calibri" w:cs="Calibri"/>
            <w:color w:val="467886"/>
            <w:u w:val="single"/>
          </w:rPr>
          <w:t>https://www.gov.uk/government/publications/national-audit-on-group-based-child-sexual-exploitation-and-abuse</w:t>
        </w:r>
      </w:hyperlink>
      <w:r w:rsidRPr="002A7BD0">
        <w:rPr>
          <w:rFonts w:ascii="Calibri" w:hAnsi="Calibri" w:cs="Calibri"/>
        </w:rPr>
        <w:t xml:space="preserve">; </w:t>
      </w:r>
    </w:p>
    <w:p w14:paraId="659F4109" w14:textId="77777777" w:rsidR="002A7BD0" w:rsidRPr="002A7BD0" w:rsidRDefault="002A7BD0" w:rsidP="004C1AEE">
      <w:pPr>
        <w:spacing w:before="240"/>
        <w:rPr>
          <w:rFonts w:ascii="Calibri" w:hAnsi="Calibri" w:cs="Calibri"/>
        </w:rPr>
      </w:pPr>
      <w:hyperlink r:id="rId13">
        <w:r w:rsidRPr="002A7BD0">
          <w:rPr>
            <w:rFonts w:ascii="Calibri" w:hAnsi="Calibri" w:cs="Calibri"/>
            <w:color w:val="467886"/>
            <w:u w:val="single"/>
          </w:rPr>
          <w:t>https://www.theguardian.com/society/2025/jul/26/two-in-five-arrested-for-last-summers-uk-riots-had-been-reported-for-domestic-abuse</w:t>
        </w:r>
      </w:hyperlink>
    </w:p>
    <w:p w14:paraId="1FA5D768" w14:textId="298ED355" w:rsidR="002A7BD0" w:rsidRPr="002A7BD0" w:rsidRDefault="002A7BD0" w:rsidP="004C1AEE">
      <w:pPr>
        <w:tabs>
          <w:tab w:val="left" w:pos="3261"/>
        </w:tabs>
        <w:spacing w:before="240"/>
        <w:rPr>
          <w:rFonts w:ascii="Calibri" w:hAnsi="Calibri" w:cs="Calibri"/>
          <w:color w:val="000000"/>
        </w:rPr>
      </w:pPr>
      <w:r w:rsidRPr="002A7BD0">
        <w:rPr>
          <w:rFonts w:ascii="Calibri" w:hAnsi="Calibri" w:cs="Calibri"/>
          <w:color w:val="000000"/>
        </w:rPr>
        <w:br/>
      </w:r>
    </w:p>
    <w:p w14:paraId="4B02124D" w14:textId="3845623C" w:rsidR="00041AF6" w:rsidRPr="002A7BD0" w:rsidRDefault="00041AF6" w:rsidP="004C1AEE">
      <w:pPr>
        <w:spacing w:before="240"/>
        <w:rPr>
          <w:rFonts w:ascii="Calibri" w:hAnsi="Calibri" w:cs="Calibri"/>
          <w:color w:val="000000" w:themeColor="text1"/>
        </w:rPr>
      </w:pPr>
    </w:p>
    <w:sectPr w:rsidR="00041AF6" w:rsidRPr="002A7B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3BBE"/>
    <w:multiLevelType w:val="hybridMultilevel"/>
    <w:tmpl w:val="4D32F12C"/>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BDF11BB"/>
    <w:multiLevelType w:val="multilevel"/>
    <w:tmpl w:val="E078F4F6"/>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DC5663F"/>
    <w:multiLevelType w:val="multilevel"/>
    <w:tmpl w:val="B18E059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F37675F"/>
    <w:multiLevelType w:val="hybridMultilevel"/>
    <w:tmpl w:val="FEE43756"/>
    <w:lvl w:ilvl="0" w:tplc="08090013">
      <w:start w:val="1"/>
      <w:numFmt w:val="upp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03328BF"/>
    <w:multiLevelType w:val="hybridMultilevel"/>
    <w:tmpl w:val="B3E00BCE"/>
    <w:lvl w:ilvl="0" w:tplc="08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8672C3"/>
    <w:multiLevelType w:val="multilevel"/>
    <w:tmpl w:val="DF1EF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CC6920"/>
    <w:multiLevelType w:val="multilevel"/>
    <w:tmpl w:val="6B644556"/>
    <w:lvl w:ilvl="0">
      <w:start w:val="1"/>
      <w:numFmt w:val="upperRoman"/>
      <w:lvlText w:val="%1."/>
      <w:lvlJc w:val="righ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A7243BC"/>
    <w:multiLevelType w:val="multilevel"/>
    <w:tmpl w:val="CFE078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B6766CA"/>
    <w:multiLevelType w:val="multilevel"/>
    <w:tmpl w:val="2396BE1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0D96397"/>
    <w:multiLevelType w:val="multilevel"/>
    <w:tmpl w:val="E572D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CA5ABB"/>
    <w:multiLevelType w:val="multilevel"/>
    <w:tmpl w:val="E7F0763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51E2A0C"/>
    <w:multiLevelType w:val="hybridMultilevel"/>
    <w:tmpl w:val="AFD62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2048AA"/>
    <w:multiLevelType w:val="multilevel"/>
    <w:tmpl w:val="AAF4F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B18787D"/>
    <w:multiLevelType w:val="hybridMultilevel"/>
    <w:tmpl w:val="3CAAC8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0E24B5"/>
    <w:multiLevelType w:val="hybridMultilevel"/>
    <w:tmpl w:val="D6E482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210BA2"/>
    <w:multiLevelType w:val="hybridMultilevel"/>
    <w:tmpl w:val="F6BE9898"/>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FDA00A0"/>
    <w:multiLevelType w:val="hybridMultilevel"/>
    <w:tmpl w:val="577CB3F0"/>
    <w:lvl w:ilvl="0" w:tplc="56848AE2">
      <w:numFmt w:val="bullet"/>
      <w:lvlText w:val=""/>
      <w:lvlJc w:val="left"/>
      <w:pPr>
        <w:ind w:left="720" w:hanging="360"/>
      </w:pPr>
      <w:rPr>
        <w:rFonts w:ascii="Symbol" w:eastAsiaTheme="minorHAnsi" w:hAnsi="Symbol"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199750B"/>
    <w:multiLevelType w:val="hybridMultilevel"/>
    <w:tmpl w:val="0C3A8BD4"/>
    <w:lvl w:ilvl="0" w:tplc="56848AE2">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19A266D"/>
    <w:multiLevelType w:val="multilevel"/>
    <w:tmpl w:val="D94E442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15:restartNumberingAfterBreak="0">
    <w:nsid w:val="36C02140"/>
    <w:multiLevelType w:val="hybridMultilevel"/>
    <w:tmpl w:val="3F787022"/>
    <w:lvl w:ilvl="0" w:tplc="08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794577C"/>
    <w:multiLevelType w:val="multilevel"/>
    <w:tmpl w:val="DF7067B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1" w15:restartNumberingAfterBreak="0">
    <w:nsid w:val="37B13C3D"/>
    <w:multiLevelType w:val="multilevel"/>
    <w:tmpl w:val="72E429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80F47BB"/>
    <w:multiLevelType w:val="hybridMultilevel"/>
    <w:tmpl w:val="36DAD644"/>
    <w:lvl w:ilvl="0" w:tplc="7F7E814A">
      <w:start w:val="1"/>
      <w:numFmt w:val="bullet"/>
      <w:lvlText w:val=""/>
      <w:lvlJc w:val="left"/>
      <w:pPr>
        <w:ind w:left="720" w:hanging="360"/>
      </w:pPr>
      <w:rPr>
        <w:rFonts w:ascii="Symbol" w:hAnsi="Symbol" w:hint="default"/>
      </w:rPr>
    </w:lvl>
    <w:lvl w:ilvl="1" w:tplc="70FAC604">
      <w:start w:val="1"/>
      <w:numFmt w:val="bullet"/>
      <w:lvlText w:val="o"/>
      <w:lvlJc w:val="left"/>
      <w:pPr>
        <w:ind w:left="1440" w:hanging="360"/>
      </w:pPr>
      <w:rPr>
        <w:rFonts w:ascii="Courier New" w:hAnsi="Courier New" w:hint="default"/>
      </w:rPr>
    </w:lvl>
    <w:lvl w:ilvl="2" w:tplc="30F45790">
      <w:start w:val="1"/>
      <w:numFmt w:val="bullet"/>
      <w:lvlText w:val=""/>
      <w:lvlJc w:val="left"/>
      <w:pPr>
        <w:ind w:left="2160" w:hanging="360"/>
      </w:pPr>
      <w:rPr>
        <w:rFonts w:ascii="Wingdings" w:hAnsi="Wingdings" w:hint="default"/>
      </w:rPr>
    </w:lvl>
    <w:lvl w:ilvl="3" w:tplc="CAE0A9E6">
      <w:start w:val="1"/>
      <w:numFmt w:val="bullet"/>
      <w:lvlText w:val=""/>
      <w:lvlJc w:val="left"/>
      <w:pPr>
        <w:ind w:left="2880" w:hanging="360"/>
      </w:pPr>
      <w:rPr>
        <w:rFonts w:ascii="Symbol" w:hAnsi="Symbol" w:hint="default"/>
      </w:rPr>
    </w:lvl>
    <w:lvl w:ilvl="4" w:tplc="66DEC6B0">
      <w:start w:val="1"/>
      <w:numFmt w:val="bullet"/>
      <w:lvlText w:val="o"/>
      <w:lvlJc w:val="left"/>
      <w:pPr>
        <w:ind w:left="3600" w:hanging="360"/>
      </w:pPr>
      <w:rPr>
        <w:rFonts w:ascii="Courier New" w:hAnsi="Courier New" w:hint="default"/>
      </w:rPr>
    </w:lvl>
    <w:lvl w:ilvl="5" w:tplc="EAE8648E">
      <w:start w:val="1"/>
      <w:numFmt w:val="bullet"/>
      <w:lvlText w:val=""/>
      <w:lvlJc w:val="left"/>
      <w:pPr>
        <w:ind w:left="4320" w:hanging="360"/>
      </w:pPr>
      <w:rPr>
        <w:rFonts w:ascii="Wingdings" w:hAnsi="Wingdings" w:hint="default"/>
      </w:rPr>
    </w:lvl>
    <w:lvl w:ilvl="6" w:tplc="F5489250">
      <w:start w:val="1"/>
      <w:numFmt w:val="bullet"/>
      <w:lvlText w:val=""/>
      <w:lvlJc w:val="left"/>
      <w:pPr>
        <w:ind w:left="5040" w:hanging="360"/>
      </w:pPr>
      <w:rPr>
        <w:rFonts w:ascii="Symbol" w:hAnsi="Symbol" w:hint="default"/>
      </w:rPr>
    </w:lvl>
    <w:lvl w:ilvl="7" w:tplc="740462C0">
      <w:start w:val="1"/>
      <w:numFmt w:val="bullet"/>
      <w:lvlText w:val="o"/>
      <w:lvlJc w:val="left"/>
      <w:pPr>
        <w:ind w:left="5760" w:hanging="360"/>
      </w:pPr>
      <w:rPr>
        <w:rFonts w:ascii="Courier New" w:hAnsi="Courier New" w:hint="default"/>
      </w:rPr>
    </w:lvl>
    <w:lvl w:ilvl="8" w:tplc="B4687976">
      <w:start w:val="1"/>
      <w:numFmt w:val="bullet"/>
      <w:lvlText w:val=""/>
      <w:lvlJc w:val="left"/>
      <w:pPr>
        <w:ind w:left="6480" w:hanging="360"/>
      </w:pPr>
      <w:rPr>
        <w:rFonts w:ascii="Wingdings" w:hAnsi="Wingdings" w:hint="default"/>
      </w:rPr>
    </w:lvl>
  </w:abstractNum>
  <w:abstractNum w:abstractNumId="23" w15:restartNumberingAfterBreak="0">
    <w:nsid w:val="435838F3"/>
    <w:multiLevelType w:val="hybridMultilevel"/>
    <w:tmpl w:val="6CD0FAFE"/>
    <w:lvl w:ilvl="0" w:tplc="56848AE2">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830C86"/>
    <w:multiLevelType w:val="multilevel"/>
    <w:tmpl w:val="34E6CE2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4A2B97DF"/>
    <w:multiLevelType w:val="hybridMultilevel"/>
    <w:tmpl w:val="92380D9C"/>
    <w:lvl w:ilvl="0" w:tplc="640802C2">
      <w:start w:val="1"/>
      <w:numFmt w:val="bullet"/>
      <w:lvlText w:val=""/>
      <w:lvlJc w:val="left"/>
      <w:pPr>
        <w:ind w:left="720" w:hanging="360"/>
      </w:pPr>
      <w:rPr>
        <w:rFonts w:ascii="Symbol" w:hAnsi="Symbol" w:hint="default"/>
      </w:rPr>
    </w:lvl>
    <w:lvl w:ilvl="1" w:tplc="057CE7CE">
      <w:start w:val="1"/>
      <w:numFmt w:val="bullet"/>
      <w:lvlText w:val="o"/>
      <w:lvlJc w:val="left"/>
      <w:pPr>
        <w:ind w:left="1440" w:hanging="360"/>
      </w:pPr>
      <w:rPr>
        <w:rFonts w:ascii="Courier New" w:hAnsi="Courier New" w:hint="default"/>
      </w:rPr>
    </w:lvl>
    <w:lvl w:ilvl="2" w:tplc="539AC65A">
      <w:start w:val="1"/>
      <w:numFmt w:val="bullet"/>
      <w:lvlText w:val=""/>
      <w:lvlJc w:val="left"/>
      <w:pPr>
        <w:ind w:left="2160" w:hanging="360"/>
      </w:pPr>
      <w:rPr>
        <w:rFonts w:ascii="Wingdings" w:hAnsi="Wingdings" w:hint="default"/>
      </w:rPr>
    </w:lvl>
    <w:lvl w:ilvl="3" w:tplc="FF5C2FE2">
      <w:start w:val="1"/>
      <w:numFmt w:val="bullet"/>
      <w:lvlText w:val=""/>
      <w:lvlJc w:val="left"/>
      <w:pPr>
        <w:ind w:left="2880" w:hanging="360"/>
      </w:pPr>
      <w:rPr>
        <w:rFonts w:ascii="Symbol" w:hAnsi="Symbol" w:hint="default"/>
      </w:rPr>
    </w:lvl>
    <w:lvl w:ilvl="4" w:tplc="7C66C78E">
      <w:start w:val="1"/>
      <w:numFmt w:val="bullet"/>
      <w:lvlText w:val="o"/>
      <w:lvlJc w:val="left"/>
      <w:pPr>
        <w:ind w:left="3600" w:hanging="360"/>
      </w:pPr>
      <w:rPr>
        <w:rFonts w:ascii="Courier New" w:hAnsi="Courier New" w:hint="default"/>
      </w:rPr>
    </w:lvl>
    <w:lvl w:ilvl="5" w:tplc="17569E70">
      <w:start w:val="1"/>
      <w:numFmt w:val="bullet"/>
      <w:lvlText w:val=""/>
      <w:lvlJc w:val="left"/>
      <w:pPr>
        <w:ind w:left="4320" w:hanging="360"/>
      </w:pPr>
      <w:rPr>
        <w:rFonts w:ascii="Wingdings" w:hAnsi="Wingdings" w:hint="default"/>
      </w:rPr>
    </w:lvl>
    <w:lvl w:ilvl="6" w:tplc="DD4E9812">
      <w:start w:val="1"/>
      <w:numFmt w:val="bullet"/>
      <w:lvlText w:val=""/>
      <w:lvlJc w:val="left"/>
      <w:pPr>
        <w:ind w:left="5040" w:hanging="360"/>
      </w:pPr>
      <w:rPr>
        <w:rFonts w:ascii="Symbol" w:hAnsi="Symbol" w:hint="default"/>
      </w:rPr>
    </w:lvl>
    <w:lvl w:ilvl="7" w:tplc="84C62136">
      <w:start w:val="1"/>
      <w:numFmt w:val="bullet"/>
      <w:lvlText w:val="o"/>
      <w:lvlJc w:val="left"/>
      <w:pPr>
        <w:ind w:left="5760" w:hanging="360"/>
      </w:pPr>
      <w:rPr>
        <w:rFonts w:ascii="Courier New" w:hAnsi="Courier New" w:hint="default"/>
      </w:rPr>
    </w:lvl>
    <w:lvl w:ilvl="8" w:tplc="8B20F68E">
      <w:start w:val="1"/>
      <w:numFmt w:val="bullet"/>
      <w:lvlText w:val=""/>
      <w:lvlJc w:val="left"/>
      <w:pPr>
        <w:ind w:left="6480" w:hanging="360"/>
      </w:pPr>
      <w:rPr>
        <w:rFonts w:ascii="Wingdings" w:hAnsi="Wingdings" w:hint="default"/>
      </w:rPr>
    </w:lvl>
  </w:abstractNum>
  <w:abstractNum w:abstractNumId="26" w15:restartNumberingAfterBreak="0">
    <w:nsid w:val="4AFD7EAF"/>
    <w:multiLevelType w:val="multilevel"/>
    <w:tmpl w:val="935A7BB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B01362A"/>
    <w:multiLevelType w:val="multilevel"/>
    <w:tmpl w:val="E1529F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C4B2BF2"/>
    <w:multiLevelType w:val="hybridMultilevel"/>
    <w:tmpl w:val="4BAC6E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C65002A"/>
    <w:multiLevelType w:val="multilevel"/>
    <w:tmpl w:val="CF28E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8677A0"/>
    <w:multiLevelType w:val="hybridMultilevel"/>
    <w:tmpl w:val="29DC6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872129"/>
    <w:multiLevelType w:val="hybridMultilevel"/>
    <w:tmpl w:val="ACF836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EC521D"/>
    <w:multiLevelType w:val="multilevel"/>
    <w:tmpl w:val="D5887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F876D9"/>
    <w:multiLevelType w:val="multilevel"/>
    <w:tmpl w:val="4F2EF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6036B24"/>
    <w:multiLevelType w:val="multilevel"/>
    <w:tmpl w:val="88B4D7C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8F027AB"/>
    <w:multiLevelType w:val="hybridMultilevel"/>
    <w:tmpl w:val="2BFA6D8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F79DC21"/>
    <w:multiLevelType w:val="hybridMultilevel"/>
    <w:tmpl w:val="082E0E0C"/>
    <w:lvl w:ilvl="0" w:tplc="41B888BA">
      <w:start w:val="1"/>
      <w:numFmt w:val="bullet"/>
      <w:lvlText w:val=""/>
      <w:lvlJc w:val="left"/>
      <w:pPr>
        <w:ind w:left="720" w:hanging="360"/>
      </w:pPr>
      <w:rPr>
        <w:rFonts w:ascii="Symbol" w:hAnsi="Symbol" w:hint="default"/>
      </w:rPr>
    </w:lvl>
    <w:lvl w:ilvl="1" w:tplc="DB94358C">
      <w:start w:val="1"/>
      <w:numFmt w:val="bullet"/>
      <w:lvlText w:val="o"/>
      <w:lvlJc w:val="left"/>
      <w:pPr>
        <w:ind w:left="1440" w:hanging="360"/>
      </w:pPr>
      <w:rPr>
        <w:rFonts w:ascii="Courier New" w:hAnsi="Courier New" w:hint="default"/>
      </w:rPr>
    </w:lvl>
    <w:lvl w:ilvl="2" w:tplc="AD5897D8">
      <w:start w:val="1"/>
      <w:numFmt w:val="bullet"/>
      <w:lvlText w:val=""/>
      <w:lvlJc w:val="left"/>
      <w:pPr>
        <w:ind w:left="2160" w:hanging="360"/>
      </w:pPr>
      <w:rPr>
        <w:rFonts w:ascii="Wingdings" w:hAnsi="Wingdings" w:hint="default"/>
      </w:rPr>
    </w:lvl>
    <w:lvl w:ilvl="3" w:tplc="C2109448">
      <w:start w:val="1"/>
      <w:numFmt w:val="bullet"/>
      <w:lvlText w:val=""/>
      <w:lvlJc w:val="left"/>
      <w:pPr>
        <w:ind w:left="2880" w:hanging="360"/>
      </w:pPr>
      <w:rPr>
        <w:rFonts w:ascii="Symbol" w:hAnsi="Symbol" w:hint="default"/>
      </w:rPr>
    </w:lvl>
    <w:lvl w:ilvl="4" w:tplc="36389480">
      <w:start w:val="1"/>
      <w:numFmt w:val="bullet"/>
      <w:lvlText w:val="o"/>
      <w:lvlJc w:val="left"/>
      <w:pPr>
        <w:ind w:left="3600" w:hanging="360"/>
      </w:pPr>
      <w:rPr>
        <w:rFonts w:ascii="Courier New" w:hAnsi="Courier New" w:hint="default"/>
      </w:rPr>
    </w:lvl>
    <w:lvl w:ilvl="5" w:tplc="5E2C3796">
      <w:start w:val="1"/>
      <w:numFmt w:val="bullet"/>
      <w:lvlText w:val=""/>
      <w:lvlJc w:val="left"/>
      <w:pPr>
        <w:ind w:left="4320" w:hanging="360"/>
      </w:pPr>
      <w:rPr>
        <w:rFonts w:ascii="Wingdings" w:hAnsi="Wingdings" w:hint="default"/>
      </w:rPr>
    </w:lvl>
    <w:lvl w:ilvl="6" w:tplc="F40CF3D0">
      <w:start w:val="1"/>
      <w:numFmt w:val="bullet"/>
      <w:lvlText w:val=""/>
      <w:lvlJc w:val="left"/>
      <w:pPr>
        <w:ind w:left="5040" w:hanging="360"/>
      </w:pPr>
      <w:rPr>
        <w:rFonts w:ascii="Symbol" w:hAnsi="Symbol" w:hint="default"/>
      </w:rPr>
    </w:lvl>
    <w:lvl w:ilvl="7" w:tplc="2E502E56">
      <w:start w:val="1"/>
      <w:numFmt w:val="bullet"/>
      <w:lvlText w:val="o"/>
      <w:lvlJc w:val="left"/>
      <w:pPr>
        <w:ind w:left="5760" w:hanging="360"/>
      </w:pPr>
      <w:rPr>
        <w:rFonts w:ascii="Courier New" w:hAnsi="Courier New" w:hint="default"/>
      </w:rPr>
    </w:lvl>
    <w:lvl w:ilvl="8" w:tplc="189EE85C">
      <w:start w:val="1"/>
      <w:numFmt w:val="bullet"/>
      <w:lvlText w:val=""/>
      <w:lvlJc w:val="left"/>
      <w:pPr>
        <w:ind w:left="6480" w:hanging="360"/>
      </w:pPr>
      <w:rPr>
        <w:rFonts w:ascii="Wingdings" w:hAnsi="Wingdings" w:hint="default"/>
      </w:rPr>
    </w:lvl>
  </w:abstractNum>
  <w:abstractNum w:abstractNumId="37" w15:restartNumberingAfterBreak="0">
    <w:nsid w:val="60B008AD"/>
    <w:multiLevelType w:val="hybridMultilevel"/>
    <w:tmpl w:val="253A9FE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623F4621"/>
    <w:multiLevelType w:val="multilevel"/>
    <w:tmpl w:val="99806016"/>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9" w15:restartNumberingAfterBreak="0">
    <w:nsid w:val="67E76016"/>
    <w:multiLevelType w:val="hybridMultilevel"/>
    <w:tmpl w:val="FDB80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9E722CB"/>
    <w:multiLevelType w:val="hybridMultilevel"/>
    <w:tmpl w:val="03505F4E"/>
    <w:lvl w:ilvl="0" w:tplc="B9520CF2">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FB69E7"/>
    <w:multiLevelType w:val="hybridMultilevel"/>
    <w:tmpl w:val="07967CE2"/>
    <w:lvl w:ilvl="0" w:tplc="FFFFFFFF">
      <w:start w:val="1"/>
      <w:numFmt w:val="lowerLetter"/>
      <w:lvlText w:val="%1)"/>
      <w:lvlJc w:val="left"/>
      <w:pPr>
        <w:ind w:left="720" w:hanging="360"/>
      </w:pPr>
    </w:lvl>
    <w:lvl w:ilvl="1" w:tplc="0809000F">
      <w:start w:val="1"/>
      <w:numFmt w:val="decimal"/>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DB0407B"/>
    <w:multiLevelType w:val="multilevel"/>
    <w:tmpl w:val="89F03AA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3" w15:restartNumberingAfterBreak="0">
    <w:nsid w:val="6E532ECD"/>
    <w:multiLevelType w:val="hybridMultilevel"/>
    <w:tmpl w:val="6D84D33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2394753"/>
    <w:multiLevelType w:val="hybridMultilevel"/>
    <w:tmpl w:val="DE225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2FF5ECF"/>
    <w:multiLevelType w:val="multilevel"/>
    <w:tmpl w:val="D534CFD2"/>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6" w15:restartNumberingAfterBreak="0">
    <w:nsid w:val="780C3D67"/>
    <w:multiLevelType w:val="hybridMultilevel"/>
    <w:tmpl w:val="A8764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9881796"/>
    <w:multiLevelType w:val="multilevel"/>
    <w:tmpl w:val="F05CBF5C"/>
    <w:lvl w:ilvl="0">
      <w:start w:val="1"/>
      <w:numFmt w:val="upperRoman"/>
      <w:lvlText w:val="%1."/>
      <w:lvlJc w:val="righ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8" w15:restartNumberingAfterBreak="0">
    <w:nsid w:val="79A1675F"/>
    <w:multiLevelType w:val="hybridMultilevel"/>
    <w:tmpl w:val="4D04F47C"/>
    <w:lvl w:ilvl="0" w:tplc="0809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9" w15:restartNumberingAfterBreak="0">
    <w:nsid w:val="7AC82A07"/>
    <w:multiLevelType w:val="hybridMultilevel"/>
    <w:tmpl w:val="27DC83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AD645F6"/>
    <w:multiLevelType w:val="multilevel"/>
    <w:tmpl w:val="81787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D637FB0"/>
    <w:multiLevelType w:val="multilevel"/>
    <w:tmpl w:val="5644DC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7F052593"/>
    <w:multiLevelType w:val="multilevel"/>
    <w:tmpl w:val="661E1566"/>
    <w:lvl w:ilvl="0">
      <w:start w:val="1"/>
      <w:numFmt w:val="decimal"/>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3" w15:restartNumberingAfterBreak="0">
    <w:nsid w:val="7F6052D6"/>
    <w:multiLevelType w:val="multilevel"/>
    <w:tmpl w:val="4F28213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00040602">
    <w:abstractNumId w:val="28"/>
  </w:num>
  <w:num w:numId="2" w16cid:durableId="47998253">
    <w:abstractNumId w:val="32"/>
  </w:num>
  <w:num w:numId="3" w16cid:durableId="940794595">
    <w:abstractNumId w:val="29"/>
  </w:num>
  <w:num w:numId="4" w16cid:durableId="1604075638">
    <w:abstractNumId w:val="50"/>
  </w:num>
  <w:num w:numId="5" w16cid:durableId="2005930165">
    <w:abstractNumId w:val="9"/>
  </w:num>
  <w:num w:numId="6" w16cid:durableId="1090810566">
    <w:abstractNumId w:val="12"/>
  </w:num>
  <w:num w:numId="7" w16cid:durableId="1972440054">
    <w:abstractNumId w:val="33"/>
  </w:num>
  <w:num w:numId="8" w16cid:durableId="940912118">
    <w:abstractNumId w:val="5"/>
  </w:num>
  <w:num w:numId="9" w16cid:durableId="127095630">
    <w:abstractNumId w:val="11"/>
  </w:num>
  <w:num w:numId="10" w16cid:durableId="236981624">
    <w:abstractNumId w:val="46"/>
  </w:num>
  <w:num w:numId="11" w16cid:durableId="65763802">
    <w:abstractNumId w:val="39"/>
  </w:num>
  <w:num w:numId="12" w16cid:durableId="1450856936">
    <w:abstractNumId w:val="49"/>
  </w:num>
  <w:num w:numId="13" w16cid:durableId="1709404587">
    <w:abstractNumId w:val="44"/>
  </w:num>
  <w:num w:numId="14" w16cid:durableId="1912883499">
    <w:abstractNumId w:val="30"/>
  </w:num>
  <w:num w:numId="15" w16cid:durableId="579409516">
    <w:abstractNumId w:val="40"/>
  </w:num>
  <w:num w:numId="16" w16cid:durableId="1148208246">
    <w:abstractNumId w:val="23"/>
  </w:num>
  <w:num w:numId="17" w16cid:durableId="1869097630">
    <w:abstractNumId w:val="17"/>
  </w:num>
  <w:num w:numId="18" w16cid:durableId="655645275">
    <w:abstractNumId w:val="16"/>
  </w:num>
  <w:num w:numId="19" w16cid:durableId="525220875">
    <w:abstractNumId w:val="14"/>
  </w:num>
  <w:num w:numId="20" w16cid:durableId="1716419671">
    <w:abstractNumId w:val="4"/>
  </w:num>
  <w:num w:numId="21" w16cid:durableId="1250502366">
    <w:abstractNumId w:val="35"/>
  </w:num>
  <w:num w:numId="22" w16cid:durableId="363137691">
    <w:abstractNumId w:val="41"/>
  </w:num>
  <w:num w:numId="23" w16cid:durableId="765925479">
    <w:abstractNumId w:val="22"/>
  </w:num>
  <w:num w:numId="24" w16cid:durableId="944919687">
    <w:abstractNumId w:val="25"/>
  </w:num>
  <w:num w:numId="25" w16cid:durableId="374814462">
    <w:abstractNumId w:val="36"/>
  </w:num>
  <w:num w:numId="26" w16cid:durableId="1127097">
    <w:abstractNumId w:val="48"/>
  </w:num>
  <w:num w:numId="27" w16cid:durableId="746532554">
    <w:abstractNumId w:val="0"/>
  </w:num>
  <w:num w:numId="28" w16cid:durableId="1229414660">
    <w:abstractNumId w:val="3"/>
  </w:num>
  <w:num w:numId="29" w16cid:durableId="1326977073">
    <w:abstractNumId w:val="37"/>
  </w:num>
  <w:num w:numId="30" w16cid:durableId="1875339973">
    <w:abstractNumId w:val="26"/>
  </w:num>
  <w:num w:numId="31" w16cid:durableId="1896887923">
    <w:abstractNumId w:val="21"/>
  </w:num>
  <w:num w:numId="32" w16cid:durableId="1662200389">
    <w:abstractNumId w:val="10"/>
  </w:num>
  <w:num w:numId="33" w16cid:durableId="830609498">
    <w:abstractNumId w:val="27"/>
  </w:num>
  <w:num w:numId="34" w16cid:durableId="397439135">
    <w:abstractNumId w:val="34"/>
  </w:num>
  <w:num w:numId="35" w16cid:durableId="1686709240">
    <w:abstractNumId w:val="15"/>
  </w:num>
  <w:num w:numId="36" w16cid:durableId="1537810282">
    <w:abstractNumId w:val="18"/>
  </w:num>
  <w:num w:numId="37" w16cid:durableId="2048141911">
    <w:abstractNumId w:val="6"/>
  </w:num>
  <w:num w:numId="38" w16cid:durableId="309099763">
    <w:abstractNumId w:val="53"/>
  </w:num>
  <w:num w:numId="39" w16cid:durableId="1215045396">
    <w:abstractNumId w:val="7"/>
  </w:num>
  <w:num w:numId="40" w16cid:durableId="332614555">
    <w:abstractNumId w:val="13"/>
  </w:num>
  <w:num w:numId="41" w16cid:durableId="1372919954">
    <w:abstractNumId w:val="31"/>
  </w:num>
  <w:num w:numId="42" w16cid:durableId="1063331682">
    <w:abstractNumId w:val="19"/>
  </w:num>
  <w:num w:numId="43" w16cid:durableId="1911695624">
    <w:abstractNumId w:val="42"/>
  </w:num>
  <w:num w:numId="44" w16cid:durableId="1045178047">
    <w:abstractNumId w:val="52"/>
  </w:num>
  <w:num w:numId="45" w16cid:durableId="1597982554">
    <w:abstractNumId w:val="1"/>
  </w:num>
  <w:num w:numId="46" w16cid:durableId="1723366413">
    <w:abstractNumId w:val="8"/>
  </w:num>
  <w:num w:numId="47" w16cid:durableId="1922828777">
    <w:abstractNumId w:val="45"/>
  </w:num>
  <w:num w:numId="48" w16cid:durableId="1196692658">
    <w:abstractNumId w:val="51"/>
  </w:num>
  <w:num w:numId="49" w16cid:durableId="696463415">
    <w:abstractNumId w:val="20"/>
  </w:num>
  <w:num w:numId="50" w16cid:durableId="295725645">
    <w:abstractNumId w:val="2"/>
  </w:num>
  <w:num w:numId="51" w16cid:durableId="380981828">
    <w:abstractNumId w:val="24"/>
  </w:num>
  <w:num w:numId="52" w16cid:durableId="687222822">
    <w:abstractNumId w:val="38"/>
  </w:num>
  <w:num w:numId="53" w16cid:durableId="268658687">
    <w:abstractNumId w:val="47"/>
  </w:num>
  <w:num w:numId="54" w16cid:durableId="1113553213">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04"/>
    <w:rsid w:val="00025142"/>
    <w:rsid w:val="00032F72"/>
    <w:rsid w:val="00041AF6"/>
    <w:rsid w:val="00092E35"/>
    <w:rsid w:val="0009727B"/>
    <w:rsid w:val="000A10AB"/>
    <w:rsid w:val="000B2D12"/>
    <w:rsid w:val="000B4F3F"/>
    <w:rsid w:val="000D2D8D"/>
    <w:rsid w:val="000E1C91"/>
    <w:rsid w:val="000E3F44"/>
    <w:rsid w:val="000E48D0"/>
    <w:rsid w:val="001037E5"/>
    <w:rsid w:val="00110FED"/>
    <w:rsid w:val="00115A7C"/>
    <w:rsid w:val="00124AE3"/>
    <w:rsid w:val="00130422"/>
    <w:rsid w:val="00136A35"/>
    <w:rsid w:val="0014617B"/>
    <w:rsid w:val="00147337"/>
    <w:rsid w:val="00175A5A"/>
    <w:rsid w:val="0018706A"/>
    <w:rsid w:val="001927B9"/>
    <w:rsid w:val="001B3089"/>
    <w:rsid w:val="001C4805"/>
    <w:rsid w:val="001C796F"/>
    <w:rsid w:val="001D08B7"/>
    <w:rsid w:val="001E16DD"/>
    <w:rsid w:val="002010B7"/>
    <w:rsid w:val="00272A19"/>
    <w:rsid w:val="0028497A"/>
    <w:rsid w:val="00291023"/>
    <w:rsid w:val="00292C8F"/>
    <w:rsid w:val="002A1EDB"/>
    <w:rsid w:val="002A6CFA"/>
    <w:rsid w:val="002A7BD0"/>
    <w:rsid w:val="002B4E16"/>
    <w:rsid w:val="002C27CD"/>
    <w:rsid w:val="002D0592"/>
    <w:rsid w:val="002D2920"/>
    <w:rsid w:val="002D3336"/>
    <w:rsid w:val="002D41C6"/>
    <w:rsid w:val="002D6D0C"/>
    <w:rsid w:val="002D736C"/>
    <w:rsid w:val="003367E3"/>
    <w:rsid w:val="00353304"/>
    <w:rsid w:val="00365733"/>
    <w:rsid w:val="00366D9E"/>
    <w:rsid w:val="00375D25"/>
    <w:rsid w:val="00384D7F"/>
    <w:rsid w:val="003B4603"/>
    <w:rsid w:val="003D2058"/>
    <w:rsid w:val="003D29FF"/>
    <w:rsid w:val="003D762D"/>
    <w:rsid w:val="003F3031"/>
    <w:rsid w:val="00420445"/>
    <w:rsid w:val="004478E5"/>
    <w:rsid w:val="0045710A"/>
    <w:rsid w:val="00457265"/>
    <w:rsid w:val="00471F39"/>
    <w:rsid w:val="00484898"/>
    <w:rsid w:val="00491652"/>
    <w:rsid w:val="004B620F"/>
    <w:rsid w:val="004C1AEE"/>
    <w:rsid w:val="004D76A9"/>
    <w:rsid w:val="004E04C9"/>
    <w:rsid w:val="004E3D82"/>
    <w:rsid w:val="00500879"/>
    <w:rsid w:val="00523D53"/>
    <w:rsid w:val="00530ACD"/>
    <w:rsid w:val="00535CAB"/>
    <w:rsid w:val="005464C0"/>
    <w:rsid w:val="00553CAD"/>
    <w:rsid w:val="00554DD3"/>
    <w:rsid w:val="00563CE7"/>
    <w:rsid w:val="00570FF7"/>
    <w:rsid w:val="00592A5B"/>
    <w:rsid w:val="005A6AA7"/>
    <w:rsid w:val="005B5D57"/>
    <w:rsid w:val="005E3950"/>
    <w:rsid w:val="00602851"/>
    <w:rsid w:val="00612F14"/>
    <w:rsid w:val="00613ED1"/>
    <w:rsid w:val="006202C9"/>
    <w:rsid w:val="0063209B"/>
    <w:rsid w:val="00647F25"/>
    <w:rsid w:val="0065164B"/>
    <w:rsid w:val="00667CC1"/>
    <w:rsid w:val="00673512"/>
    <w:rsid w:val="0068109E"/>
    <w:rsid w:val="0069090F"/>
    <w:rsid w:val="006A027E"/>
    <w:rsid w:val="006A5081"/>
    <w:rsid w:val="006B1409"/>
    <w:rsid w:val="006C13D7"/>
    <w:rsid w:val="00701B5D"/>
    <w:rsid w:val="00702762"/>
    <w:rsid w:val="00745F53"/>
    <w:rsid w:val="0076519C"/>
    <w:rsid w:val="007761F5"/>
    <w:rsid w:val="0079305A"/>
    <w:rsid w:val="007A25E4"/>
    <w:rsid w:val="007A562C"/>
    <w:rsid w:val="007B6EF5"/>
    <w:rsid w:val="007C5ED6"/>
    <w:rsid w:val="007C7D3D"/>
    <w:rsid w:val="0080584A"/>
    <w:rsid w:val="00811044"/>
    <w:rsid w:val="008511F4"/>
    <w:rsid w:val="0085251A"/>
    <w:rsid w:val="00862261"/>
    <w:rsid w:val="00866EFA"/>
    <w:rsid w:val="00867A80"/>
    <w:rsid w:val="0087448F"/>
    <w:rsid w:val="008B1751"/>
    <w:rsid w:val="008E7B69"/>
    <w:rsid w:val="008F6E5F"/>
    <w:rsid w:val="00902C96"/>
    <w:rsid w:val="00940333"/>
    <w:rsid w:val="00941156"/>
    <w:rsid w:val="00947C82"/>
    <w:rsid w:val="00967B6D"/>
    <w:rsid w:val="00967C0F"/>
    <w:rsid w:val="009873B2"/>
    <w:rsid w:val="009A1E80"/>
    <w:rsid w:val="009B05C1"/>
    <w:rsid w:val="009B494B"/>
    <w:rsid w:val="009D1FE8"/>
    <w:rsid w:val="009E6C4B"/>
    <w:rsid w:val="00A1377D"/>
    <w:rsid w:val="00A206C7"/>
    <w:rsid w:val="00A52A1C"/>
    <w:rsid w:val="00A6078B"/>
    <w:rsid w:val="00A73A98"/>
    <w:rsid w:val="00AB74A7"/>
    <w:rsid w:val="00AC1E98"/>
    <w:rsid w:val="00AD17DC"/>
    <w:rsid w:val="00AE0AED"/>
    <w:rsid w:val="00AE79FC"/>
    <w:rsid w:val="00AF290D"/>
    <w:rsid w:val="00B07704"/>
    <w:rsid w:val="00B176C6"/>
    <w:rsid w:val="00B17DF0"/>
    <w:rsid w:val="00B23DED"/>
    <w:rsid w:val="00B955F0"/>
    <w:rsid w:val="00BC42F0"/>
    <w:rsid w:val="00BE3366"/>
    <w:rsid w:val="00BF7DB6"/>
    <w:rsid w:val="00C26B91"/>
    <w:rsid w:val="00C52732"/>
    <w:rsid w:val="00C61F26"/>
    <w:rsid w:val="00C67DD7"/>
    <w:rsid w:val="00C94A2E"/>
    <w:rsid w:val="00CA7AD1"/>
    <w:rsid w:val="00CB5AC9"/>
    <w:rsid w:val="00CD33FC"/>
    <w:rsid w:val="00D03E7D"/>
    <w:rsid w:val="00D50CC9"/>
    <w:rsid w:val="00D676DC"/>
    <w:rsid w:val="00D80DB6"/>
    <w:rsid w:val="00D857B4"/>
    <w:rsid w:val="00D91765"/>
    <w:rsid w:val="00DB1E32"/>
    <w:rsid w:val="00DE4052"/>
    <w:rsid w:val="00DE7A54"/>
    <w:rsid w:val="00E028B8"/>
    <w:rsid w:val="00E04862"/>
    <w:rsid w:val="00E343EA"/>
    <w:rsid w:val="00E34E37"/>
    <w:rsid w:val="00E432C5"/>
    <w:rsid w:val="00E45457"/>
    <w:rsid w:val="00E45B8D"/>
    <w:rsid w:val="00E46E65"/>
    <w:rsid w:val="00E50501"/>
    <w:rsid w:val="00E63ECA"/>
    <w:rsid w:val="00E66596"/>
    <w:rsid w:val="00EA4EF8"/>
    <w:rsid w:val="00F227EC"/>
    <w:rsid w:val="00F256E8"/>
    <w:rsid w:val="00F75CA4"/>
    <w:rsid w:val="00FB1C3E"/>
    <w:rsid w:val="00FB591D"/>
    <w:rsid w:val="00FC4710"/>
    <w:rsid w:val="00FE1E1A"/>
    <w:rsid w:val="00FE3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AFBF"/>
  <w15:chartTrackingRefBased/>
  <w15:docId w15:val="{760A6153-C8FD-493D-AE0A-B5C727478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3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3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3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3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304"/>
    <w:rPr>
      <w:rFonts w:eastAsiaTheme="majorEastAsia" w:cstheme="majorBidi"/>
      <w:color w:val="272727" w:themeColor="text1" w:themeTint="D8"/>
    </w:rPr>
  </w:style>
  <w:style w:type="paragraph" w:styleId="Title">
    <w:name w:val="Title"/>
    <w:basedOn w:val="Normal"/>
    <w:next w:val="Normal"/>
    <w:link w:val="TitleChar"/>
    <w:uiPriority w:val="10"/>
    <w:qFormat/>
    <w:rsid w:val="00353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304"/>
    <w:pPr>
      <w:spacing w:before="160"/>
      <w:jc w:val="center"/>
    </w:pPr>
    <w:rPr>
      <w:i/>
      <w:iCs/>
      <w:color w:val="404040" w:themeColor="text1" w:themeTint="BF"/>
    </w:rPr>
  </w:style>
  <w:style w:type="character" w:customStyle="1" w:styleId="QuoteChar">
    <w:name w:val="Quote Char"/>
    <w:basedOn w:val="DefaultParagraphFont"/>
    <w:link w:val="Quote"/>
    <w:uiPriority w:val="29"/>
    <w:rsid w:val="00353304"/>
    <w:rPr>
      <w:i/>
      <w:iCs/>
      <w:color w:val="404040" w:themeColor="text1" w:themeTint="BF"/>
    </w:rPr>
  </w:style>
  <w:style w:type="paragraph" w:styleId="ListParagraph">
    <w:name w:val="List Paragraph"/>
    <w:basedOn w:val="Normal"/>
    <w:uiPriority w:val="34"/>
    <w:qFormat/>
    <w:rsid w:val="00353304"/>
    <w:pPr>
      <w:ind w:left="720"/>
      <w:contextualSpacing/>
    </w:pPr>
  </w:style>
  <w:style w:type="character" w:styleId="IntenseEmphasis">
    <w:name w:val="Intense Emphasis"/>
    <w:basedOn w:val="DefaultParagraphFont"/>
    <w:uiPriority w:val="21"/>
    <w:qFormat/>
    <w:rsid w:val="00353304"/>
    <w:rPr>
      <w:i/>
      <w:iCs/>
      <w:color w:val="0F4761" w:themeColor="accent1" w:themeShade="BF"/>
    </w:rPr>
  </w:style>
  <w:style w:type="paragraph" w:styleId="IntenseQuote">
    <w:name w:val="Intense Quote"/>
    <w:basedOn w:val="Normal"/>
    <w:next w:val="Normal"/>
    <w:link w:val="IntenseQuoteChar"/>
    <w:uiPriority w:val="30"/>
    <w:qFormat/>
    <w:rsid w:val="00353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304"/>
    <w:rPr>
      <w:i/>
      <w:iCs/>
      <w:color w:val="0F4761" w:themeColor="accent1" w:themeShade="BF"/>
    </w:rPr>
  </w:style>
  <w:style w:type="character" w:styleId="IntenseReference">
    <w:name w:val="Intense Reference"/>
    <w:basedOn w:val="DefaultParagraphFont"/>
    <w:uiPriority w:val="32"/>
    <w:qFormat/>
    <w:rsid w:val="00353304"/>
    <w:rPr>
      <w:b/>
      <w:bCs/>
      <w:smallCaps/>
      <w:color w:val="0F4761" w:themeColor="accent1" w:themeShade="BF"/>
      <w:spacing w:val="5"/>
    </w:rPr>
  </w:style>
  <w:style w:type="character" w:styleId="Hyperlink">
    <w:name w:val="Hyperlink"/>
    <w:basedOn w:val="DefaultParagraphFont"/>
    <w:uiPriority w:val="99"/>
    <w:unhideWhenUsed/>
    <w:rsid w:val="00B07704"/>
    <w:rPr>
      <w:color w:val="467886" w:themeColor="hyperlink"/>
      <w:u w:val="single"/>
    </w:rPr>
  </w:style>
  <w:style w:type="character" w:styleId="UnresolvedMention">
    <w:name w:val="Unresolved Mention"/>
    <w:basedOn w:val="DefaultParagraphFont"/>
    <w:uiPriority w:val="99"/>
    <w:semiHidden/>
    <w:unhideWhenUsed/>
    <w:rsid w:val="00B07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o.org.uk/reports/support-for-children-and-young-people-with-special-educational-needs" TargetMode="External"/><Relationship Id="rId13" Type="http://schemas.openxmlformats.org/officeDocument/2006/relationships/hyperlink" Target="https://www.theguardian.com/society/2025/jul/26/two-in-five-arrested-for-last-summers-uk-riots-had-been-reported-for-domestic-abuse" TargetMode="External"/><Relationship Id="rId3" Type="http://schemas.openxmlformats.org/officeDocument/2006/relationships/settings" Target="settings.xml"/><Relationship Id="rId7" Type="http://schemas.openxmlformats.org/officeDocument/2006/relationships/hyperlink" Target="https://explore-education-statistics.service.gov.uk/find-statistics/education-health-and-care-plans/2025" TargetMode="External"/><Relationship Id="rId12" Type="http://schemas.openxmlformats.org/officeDocument/2006/relationships/hyperlink" Target="https://www.gov.uk/government/publications/national-audit-on-group-based-child-sexual-exploitation-and-abu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education-statistics.service.gov.uk/find-statistics/special-educational-needs-in-england/2024-25" TargetMode="External"/><Relationship Id="rId11" Type="http://schemas.openxmlformats.org/officeDocument/2006/relationships/hyperlink" Target="https://www.gov.uk/government/publications/tackling-child-sexual-abuse-strategy/tackling-child-sexual-abuse-strategy-accessible-version" TargetMode="External"/><Relationship Id="rId5" Type="http://schemas.openxmlformats.org/officeDocument/2006/relationships/hyperlink" Target="https://www.rescue.org/uk/article/facts-about-refugees-key-facts-faqs-and-statistics" TargetMode="External"/><Relationship Id="rId15" Type="http://schemas.openxmlformats.org/officeDocument/2006/relationships/theme" Target="theme/theme1.xml"/><Relationship Id="rId10" Type="http://schemas.openxmlformats.org/officeDocument/2006/relationships/hyperlink" Target="https://ifs.org.uk/articles/englands-send-crisis-costs-challenges-and-case-reform" TargetMode="External"/><Relationship Id="rId4" Type="http://schemas.openxmlformats.org/officeDocument/2006/relationships/webSettings" Target="webSettings.xml"/><Relationship Id="rId9" Type="http://schemas.openxmlformats.org/officeDocument/2006/relationships/hyperlink" Target="https://www.local.gov.uk/parliament/briefings-and-responses/westminster-hall-debate-dedicated-schools-grant-23-april-202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2703</TotalTime>
  <Pages>9</Pages>
  <Words>3101</Words>
  <Characters>15010</Characters>
  <Application>Microsoft Office Word</Application>
  <DocSecurity>0</DocSecurity>
  <Lines>288</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166</cp:revision>
  <dcterms:created xsi:type="dcterms:W3CDTF">2025-10-06T16:07:00Z</dcterms:created>
  <dcterms:modified xsi:type="dcterms:W3CDTF">2025-12-02T17:27:00Z</dcterms:modified>
</cp:coreProperties>
</file>